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79A4" w14:textId="77777777" w:rsidR="004B2473" w:rsidRDefault="00FE4D07" w:rsidP="00FE4D07">
      <w:pPr>
        <w:jc w:val="center"/>
        <w:rPr>
          <w:rFonts w:ascii="Arial" w:hAnsi="Arial"/>
          <w:b/>
          <w:sz w:val="28"/>
          <w:szCs w:val="28"/>
        </w:rPr>
      </w:pPr>
      <w:r>
        <w:rPr>
          <w:rFonts w:ascii="Arial" w:hAnsi="Arial"/>
          <w:b/>
          <w:sz w:val="28"/>
          <w:szCs w:val="28"/>
        </w:rPr>
        <w:t>MINUTES OF MEETING OF HINDMARSH HALL TRUSTEES</w:t>
      </w:r>
    </w:p>
    <w:p w14:paraId="74335C45" w14:textId="32991934" w:rsidR="00FE4D07" w:rsidRDefault="00CB417F" w:rsidP="00FE4D07">
      <w:pPr>
        <w:jc w:val="center"/>
        <w:rPr>
          <w:rFonts w:ascii="Arial" w:hAnsi="Arial"/>
        </w:rPr>
      </w:pPr>
      <w:r>
        <w:rPr>
          <w:rFonts w:ascii="Arial" w:hAnsi="Arial"/>
        </w:rPr>
        <w:t>Hel</w:t>
      </w:r>
      <w:r w:rsidR="008D1551">
        <w:rPr>
          <w:rFonts w:ascii="Arial" w:hAnsi="Arial"/>
        </w:rPr>
        <w:t>d at Hindmarsh Hall 7pm Monday 17</w:t>
      </w:r>
      <w:r w:rsidR="00761505" w:rsidRPr="00761505">
        <w:rPr>
          <w:rFonts w:ascii="Arial" w:hAnsi="Arial"/>
          <w:vertAlign w:val="superscript"/>
        </w:rPr>
        <w:t>th</w:t>
      </w:r>
      <w:r w:rsidR="008D1551">
        <w:rPr>
          <w:rFonts w:ascii="Arial" w:hAnsi="Arial"/>
        </w:rPr>
        <w:t xml:space="preserve"> February</w:t>
      </w:r>
      <w:r w:rsidR="00761505">
        <w:rPr>
          <w:rFonts w:ascii="Arial" w:hAnsi="Arial"/>
        </w:rPr>
        <w:t xml:space="preserve"> 2025</w:t>
      </w:r>
    </w:p>
    <w:p w14:paraId="7167BF25" w14:textId="77777777" w:rsidR="00FE4D07" w:rsidRDefault="00FE4D07" w:rsidP="00FE4D07">
      <w:pPr>
        <w:jc w:val="center"/>
        <w:rPr>
          <w:rFonts w:ascii="Arial" w:hAnsi="Arial"/>
        </w:rPr>
      </w:pPr>
    </w:p>
    <w:p w14:paraId="40D46A09" w14:textId="28F8C1D9" w:rsidR="00CB417F" w:rsidRPr="008D1551" w:rsidRDefault="00F33D0B" w:rsidP="00CB417F">
      <w:pPr>
        <w:rPr>
          <w:rFonts w:ascii="Arial" w:hAnsi="Arial"/>
        </w:rPr>
      </w:pPr>
      <w:r>
        <w:rPr>
          <w:rFonts w:ascii="Arial" w:hAnsi="Arial"/>
          <w:b/>
        </w:rPr>
        <w:t>Present</w:t>
      </w:r>
      <w:r w:rsidR="00830FE4">
        <w:rPr>
          <w:rFonts w:ascii="Arial" w:hAnsi="Arial"/>
          <w:b/>
        </w:rPr>
        <w:t xml:space="preserve">: </w:t>
      </w:r>
      <w:r w:rsidR="0098135A">
        <w:rPr>
          <w:rFonts w:ascii="Arial" w:hAnsi="Arial"/>
          <w:b/>
        </w:rPr>
        <w:tab/>
      </w:r>
      <w:r w:rsidR="008D1551" w:rsidRPr="008D1551">
        <w:rPr>
          <w:rFonts w:ascii="Arial" w:hAnsi="Arial"/>
        </w:rPr>
        <w:t>Sally Wilson (</w:t>
      </w:r>
      <w:r w:rsidR="008D1551" w:rsidRPr="008D1551">
        <w:rPr>
          <w:rFonts w:ascii="Arial" w:hAnsi="Arial"/>
          <w:b/>
        </w:rPr>
        <w:t>SW)</w:t>
      </w:r>
      <w:r w:rsidR="00761505" w:rsidRPr="008D1551">
        <w:rPr>
          <w:rFonts w:ascii="Arial" w:hAnsi="Arial"/>
        </w:rPr>
        <w:t xml:space="preserve"> Chair</w:t>
      </w:r>
    </w:p>
    <w:p w14:paraId="01180A3F" w14:textId="766FAC95" w:rsidR="008D1551" w:rsidRPr="008D1551" w:rsidRDefault="00761505" w:rsidP="008D1551">
      <w:pPr>
        <w:ind w:left="1440"/>
        <w:rPr>
          <w:rFonts w:ascii="Arial" w:hAnsi="Arial"/>
          <w:b/>
        </w:rPr>
      </w:pPr>
      <w:r w:rsidRPr="008D1551">
        <w:rPr>
          <w:rFonts w:ascii="Arial" w:hAnsi="Arial"/>
        </w:rPr>
        <w:t>Jayne Billington (</w:t>
      </w:r>
      <w:r w:rsidRPr="008D1551">
        <w:rPr>
          <w:rFonts w:ascii="Arial" w:hAnsi="Arial"/>
          <w:b/>
        </w:rPr>
        <w:t>JB</w:t>
      </w:r>
      <w:r w:rsidRPr="008D1551">
        <w:rPr>
          <w:rFonts w:ascii="Arial" w:hAnsi="Arial"/>
        </w:rPr>
        <w:t>)</w:t>
      </w:r>
      <w:r w:rsidR="008D1551" w:rsidRPr="008D1551">
        <w:rPr>
          <w:rFonts w:ascii="Arial" w:hAnsi="Arial"/>
        </w:rPr>
        <w:t xml:space="preserve"> </w:t>
      </w:r>
      <w:r w:rsidR="008D1551" w:rsidRPr="008D1551">
        <w:rPr>
          <w:rFonts w:ascii="Arial" w:hAnsi="Arial"/>
        </w:rPr>
        <w:br/>
        <w:t>David Denton (</w:t>
      </w:r>
      <w:r w:rsidR="008D1551" w:rsidRPr="008D1551">
        <w:rPr>
          <w:rFonts w:ascii="Arial" w:hAnsi="Arial"/>
          <w:b/>
        </w:rPr>
        <w:t>DD)</w:t>
      </w:r>
      <w:r w:rsidR="008D1551" w:rsidRPr="008D1551">
        <w:rPr>
          <w:rFonts w:ascii="Arial" w:hAnsi="Arial"/>
        </w:rPr>
        <w:t xml:space="preserve"> </w:t>
      </w:r>
      <w:r w:rsidR="008D1551" w:rsidRPr="008D1551">
        <w:rPr>
          <w:rFonts w:ascii="Arial" w:hAnsi="Arial"/>
        </w:rPr>
        <w:br/>
        <w:t>Paul Farrow (</w:t>
      </w:r>
      <w:r w:rsidR="008D1551" w:rsidRPr="008D1551">
        <w:rPr>
          <w:rFonts w:ascii="Arial" w:hAnsi="Arial"/>
          <w:b/>
        </w:rPr>
        <w:t>PF</w:t>
      </w:r>
      <w:r w:rsidR="008D1551" w:rsidRPr="008D1551">
        <w:rPr>
          <w:rFonts w:ascii="Arial" w:hAnsi="Arial"/>
        </w:rPr>
        <w:t xml:space="preserve">) </w:t>
      </w:r>
    </w:p>
    <w:p w14:paraId="5D803C9E" w14:textId="70F04A58" w:rsidR="0098135A" w:rsidRPr="008D1551" w:rsidRDefault="008D1551" w:rsidP="008D1551">
      <w:pPr>
        <w:ind w:left="1440"/>
        <w:rPr>
          <w:rFonts w:ascii="Arial" w:hAnsi="Arial"/>
        </w:rPr>
      </w:pPr>
      <w:r w:rsidRPr="008D1551">
        <w:rPr>
          <w:rFonts w:ascii="Arial" w:hAnsi="Arial"/>
        </w:rPr>
        <w:t>Sean Hammill (</w:t>
      </w:r>
      <w:r w:rsidRPr="008D1551">
        <w:rPr>
          <w:rFonts w:ascii="Arial" w:hAnsi="Arial"/>
          <w:b/>
        </w:rPr>
        <w:t>SH</w:t>
      </w:r>
      <w:r w:rsidRPr="008D1551">
        <w:rPr>
          <w:rFonts w:ascii="Arial" w:hAnsi="Arial"/>
        </w:rPr>
        <w:t>)</w:t>
      </w:r>
    </w:p>
    <w:p w14:paraId="57176466" w14:textId="68BF9D97" w:rsidR="00CB417F" w:rsidRPr="008D1551" w:rsidRDefault="00CB417F" w:rsidP="008D1551">
      <w:pPr>
        <w:ind w:left="1440"/>
        <w:rPr>
          <w:rFonts w:ascii="Arial" w:hAnsi="Arial"/>
        </w:rPr>
      </w:pPr>
      <w:r w:rsidRPr="008D1551">
        <w:rPr>
          <w:rFonts w:ascii="Arial" w:hAnsi="Arial"/>
        </w:rPr>
        <w:t>Jonathan Letchfield (</w:t>
      </w:r>
      <w:r w:rsidRPr="008D1551">
        <w:rPr>
          <w:rFonts w:ascii="Arial" w:hAnsi="Arial"/>
          <w:b/>
        </w:rPr>
        <w:t>JL</w:t>
      </w:r>
      <w:r w:rsidRPr="008D1551">
        <w:rPr>
          <w:rFonts w:ascii="Arial" w:hAnsi="Arial"/>
        </w:rPr>
        <w:t>)</w:t>
      </w:r>
      <w:r w:rsidR="00761505" w:rsidRPr="008D1551">
        <w:rPr>
          <w:rFonts w:ascii="Arial" w:hAnsi="Arial"/>
        </w:rPr>
        <w:br/>
      </w:r>
      <w:r w:rsidRPr="008D1551">
        <w:rPr>
          <w:rFonts w:ascii="Arial" w:hAnsi="Arial"/>
        </w:rPr>
        <w:t>Elaine Stead (</w:t>
      </w:r>
      <w:r w:rsidRPr="008D1551">
        <w:rPr>
          <w:rFonts w:ascii="Arial" w:hAnsi="Arial"/>
          <w:b/>
        </w:rPr>
        <w:t>ES)</w:t>
      </w:r>
    </w:p>
    <w:p w14:paraId="1C8A7C81" w14:textId="605CA086" w:rsidR="0098135A" w:rsidRPr="008D1551" w:rsidRDefault="0098135A" w:rsidP="00830FE4">
      <w:pPr>
        <w:rPr>
          <w:rFonts w:ascii="Arial" w:hAnsi="Arial"/>
        </w:rPr>
      </w:pPr>
      <w:r w:rsidRPr="008D1551">
        <w:rPr>
          <w:rFonts w:ascii="Arial" w:hAnsi="Arial"/>
        </w:rPr>
        <w:tab/>
      </w:r>
      <w:r w:rsidR="00CB417F" w:rsidRPr="008D1551">
        <w:rPr>
          <w:rFonts w:ascii="Arial" w:hAnsi="Arial"/>
        </w:rPr>
        <w:tab/>
      </w:r>
      <w:r w:rsidRPr="008D1551">
        <w:rPr>
          <w:rFonts w:ascii="Arial" w:hAnsi="Arial"/>
        </w:rPr>
        <w:t>Judy Woodford (</w:t>
      </w:r>
      <w:r w:rsidRPr="008D1551">
        <w:rPr>
          <w:rFonts w:ascii="Arial" w:hAnsi="Arial"/>
          <w:b/>
        </w:rPr>
        <w:t>JW</w:t>
      </w:r>
      <w:r w:rsidRPr="008D1551">
        <w:rPr>
          <w:rFonts w:ascii="Arial" w:hAnsi="Arial"/>
        </w:rPr>
        <w:t>)</w:t>
      </w:r>
    </w:p>
    <w:p w14:paraId="66B0FA2F" w14:textId="73679B59" w:rsidR="00F33D0B" w:rsidRDefault="00F33D0B" w:rsidP="00761505">
      <w:pPr>
        <w:spacing w:before="240"/>
        <w:rPr>
          <w:rFonts w:ascii="Arial" w:hAnsi="Arial"/>
        </w:rPr>
      </w:pPr>
      <w:r w:rsidRPr="008D1551">
        <w:rPr>
          <w:rFonts w:ascii="Arial" w:hAnsi="Arial"/>
          <w:b/>
        </w:rPr>
        <w:t>Apologies for absence</w:t>
      </w:r>
      <w:r w:rsidR="00830FE4" w:rsidRPr="008D1551">
        <w:rPr>
          <w:rFonts w:ascii="Arial" w:hAnsi="Arial"/>
          <w:b/>
        </w:rPr>
        <w:t xml:space="preserve">: </w:t>
      </w:r>
      <w:r w:rsidR="003B0EBD" w:rsidRPr="008D1551">
        <w:rPr>
          <w:rFonts w:ascii="Arial" w:hAnsi="Arial"/>
          <w:b/>
        </w:rPr>
        <w:tab/>
      </w:r>
      <w:r w:rsidR="008D1551" w:rsidRPr="008D1551">
        <w:rPr>
          <w:rFonts w:ascii="Arial" w:hAnsi="Arial"/>
        </w:rPr>
        <w:t>Maureen Bickerdike (</w:t>
      </w:r>
      <w:r w:rsidR="008D1551" w:rsidRPr="008D1551">
        <w:rPr>
          <w:rFonts w:ascii="Arial" w:hAnsi="Arial"/>
          <w:b/>
        </w:rPr>
        <w:t xml:space="preserve">MB), </w:t>
      </w:r>
      <w:r w:rsidR="00761505" w:rsidRPr="008D1551">
        <w:rPr>
          <w:rFonts w:ascii="Arial" w:hAnsi="Arial"/>
        </w:rPr>
        <w:t>Nikki Brierley (</w:t>
      </w:r>
      <w:r w:rsidR="00761505" w:rsidRPr="008D1551">
        <w:rPr>
          <w:rFonts w:ascii="Arial" w:hAnsi="Arial"/>
          <w:b/>
        </w:rPr>
        <w:t>NB</w:t>
      </w:r>
      <w:r w:rsidR="008D1551" w:rsidRPr="008D1551">
        <w:rPr>
          <w:rFonts w:ascii="Arial" w:hAnsi="Arial"/>
        </w:rPr>
        <w:t>), Graeme Popay (</w:t>
      </w:r>
      <w:r w:rsidR="008D1551" w:rsidRPr="008D1551">
        <w:rPr>
          <w:rFonts w:ascii="Arial" w:hAnsi="Arial"/>
          <w:b/>
        </w:rPr>
        <w:t>GP</w:t>
      </w:r>
      <w:r w:rsidR="008D1551" w:rsidRPr="008D1551">
        <w:rPr>
          <w:rFonts w:ascii="Arial" w:hAnsi="Arial"/>
        </w:rPr>
        <w:t>)</w:t>
      </w:r>
    </w:p>
    <w:p w14:paraId="1A0D983A" w14:textId="6B8B97C2" w:rsidR="008D1551" w:rsidRPr="008D1551" w:rsidRDefault="008D1551" w:rsidP="00761505">
      <w:pPr>
        <w:spacing w:before="240"/>
        <w:rPr>
          <w:rFonts w:ascii="Arial" w:hAnsi="Arial"/>
          <w:b/>
        </w:rPr>
      </w:pPr>
      <w:r>
        <w:rPr>
          <w:rFonts w:ascii="Arial" w:hAnsi="Arial"/>
          <w:b/>
        </w:rPr>
        <w:t xml:space="preserve">In attendance: </w:t>
      </w:r>
      <w:r w:rsidRPr="008D1551">
        <w:rPr>
          <w:rFonts w:ascii="Arial" w:hAnsi="Arial"/>
        </w:rPr>
        <w:t xml:space="preserve"> Charlotte Spedding</w:t>
      </w:r>
    </w:p>
    <w:p w14:paraId="393A440E" w14:textId="6F2D52A2" w:rsidR="004F0AC2" w:rsidRPr="008D1551" w:rsidRDefault="00CB417F" w:rsidP="003B0EBD">
      <w:pPr>
        <w:rPr>
          <w:rFonts w:ascii="Arial" w:hAnsi="Arial"/>
          <w:b/>
          <w:i/>
        </w:rPr>
      </w:pPr>
      <w:r w:rsidRPr="008D1551">
        <w:rPr>
          <w:rFonts w:ascii="Arial" w:hAnsi="Arial"/>
          <w:b/>
          <w:i/>
        </w:rPr>
        <w:t xml:space="preserve"> </w:t>
      </w:r>
    </w:p>
    <w:tbl>
      <w:tblPr>
        <w:tblStyle w:val="TableGrid"/>
        <w:tblW w:w="10485" w:type="dxa"/>
        <w:tblLayout w:type="fixed"/>
        <w:tblLook w:val="04A0" w:firstRow="1" w:lastRow="0" w:firstColumn="1" w:lastColumn="0" w:noHBand="0" w:noVBand="1"/>
      </w:tblPr>
      <w:tblGrid>
        <w:gridCol w:w="704"/>
        <w:gridCol w:w="8505"/>
        <w:gridCol w:w="1276"/>
      </w:tblGrid>
      <w:tr w:rsidR="004F0AC2" w:rsidRPr="008D1551" w14:paraId="359AEEEA" w14:textId="77777777" w:rsidTr="00A01E78">
        <w:tc>
          <w:tcPr>
            <w:tcW w:w="704" w:type="dxa"/>
          </w:tcPr>
          <w:p w14:paraId="36E14D6E" w14:textId="13CC4C18" w:rsidR="004F0AC2" w:rsidRPr="008D1551" w:rsidRDefault="004F0AC2" w:rsidP="003B0EBD">
            <w:pPr>
              <w:rPr>
                <w:rFonts w:ascii="Arial" w:hAnsi="Arial"/>
                <w:b/>
                <w:i/>
                <w:sz w:val="20"/>
                <w:szCs w:val="20"/>
              </w:rPr>
            </w:pPr>
            <w:r w:rsidRPr="008D1551">
              <w:rPr>
                <w:rFonts w:ascii="Arial" w:hAnsi="Arial"/>
                <w:b/>
                <w:i/>
                <w:sz w:val="20"/>
                <w:szCs w:val="20"/>
              </w:rPr>
              <w:t>No</w:t>
            </w:r>
          </w:p>
        </w:tc>
        <w:tc>
          <w:tcPr>
            <w:tcW w:w="8505" w:type="dxa"/>
          </w:tcPr>
          <w:p w14:paraId="7C644282" w14:textId="1F8FFA54" w:rsidR="004F0AC2" w:rsidRPr="008D1551" w:rsidRDefault="004F0AC2" w:rsidP="004F0AC2">
            <w:pPr>
              <w:jc w:val="center"/>
              <w:rPr>
                <w:rFonts w:ascii="Arial" w:hAnsi="Arial"/>
                <w:b/>
                <w:i/>
                <w:sz w:val="20"/>
                <w:szCs w:val="20"/>
              </w:rPr>
            </w:pPr>
            <w:r w:rsidRPr="008D1551">
              <w:rPr>
                <w:rFonts w:ascii="Arial" w:hAnsi="Arial"/>
                <w:b/>
                <w:i/>
                <w:sz w:val="20"/>
                <w:szCs w:val="20"/>
              </w:rPr>
              <w:t>AGENDA ITEM</w:t>
            </w:r>
          </w:p>
        </w:tc>
        <w:tc>
          <w:tcPr>
            <w:tcW w:w="1276" w:type="dxa"/>
          </w:tcPr>
          <w:p w14:paraId="2D58755B" w14:textId="71833889" w:rsidR="004F0AC2" w:rsidRPr="008D1551" w:rsidRDefault="004F0AC2" w:rsidP="00C42611">
            <w:pPr>
              <w:jc w:val="center"/>
              <w:rPr>
                <w:rFonts w:ascii="Arial" w:hAnsi="Arial"/>
                <w:b/>
                <w:i/>
              </w:rPr>
            </w:pPr>
            <w:r w:rsidRPr="008D1551">
              <w:rPr>
                <w:rFonts w:ascii="Arial" w:hAnsi="Arial"/>
                <w:b/>
                <w:i/>
                <w:sz w:val="20"/>
              </w:rPr>
              <w:t>ACTION</w:t>
            </w:r>
          </w:p>
        </w:tc>
      </w:tr>
      <w:tr w:rsidR="008D1551" w:rsidRPr="008D1551" w14:paraId="5DD62FD9" w14:textId="77777777" w:rsidTr="00A01E78">
        <w:tc>
          <w:tcPr>
            <w:tcW w:w="704" w:type="dxa"/>
          </w:tcPr>
          <w:p w14:paraId="78894060" w14:textId="7CF67677" w:rsidR="008D1551" w:rsidRPr="008D1551" w:rsidRDefault="008D1551" w:rsidP="003B0EBD">
            <w:pPr>
              <w:rPr>
                <w:rFonts w:ascii="Arial" w:hAnsi="Arial"/>
              </w:rPr>
            </w:pPr>
            <w:r w:rsidRPr="008D1551">
              <w:rPr>
                <w:rFonts w:ascii="Arial" w:hAnsi="Arial"/>
              </w:rPr>
              <w:t>1</w:t>
            </w:r>
          </w:p>
        </w:tc>
        <w:tc>
          <w:tcPr>
            <w:tcW w:w="8505" w:type="dxa"/>
          </w:tcPr>
          <w:p w14:paraId="447797D7" w14:textId="0C9CAEC7" w:rsidR="008D1551" w:rsidRPr="008D1551" w:rsidRDefault="008D1551" w:rsidP="00A76671">
            <w:pPr>
              <w:rPr>
                <w:rFonts w:ascii="Arial" w:hAnsi="Arial"/>
              </w:rPr>
            </w:pPr>
            <w:r w:rsidRPr="008D1551">
              <w:rPr>
                <w:rFonts w:ascii="Arial" w:hAnsi="Arial"/>
              </w:rPr>
              <w:t>SW welcomed Charlotte Spedding, a resident of the village, who is considering volunteering as a Trustee</w:t>
            </w:r>
          </w:p>
        </w:tc>
        <w:tc>
          <w:tcPr>
            <w:tcW w:w="1276" w:type="dxa"/>
          </w:tcPr>
          <w:p w14:paraId="3B08DB69" w14:textId="77777777" w:rsidR="008D1551" w:rsidRPr="008D1551" w:rsidRDefault="008D1551" w:rsidP="00C42611">
            <w:pPr>
              <w:jc w:val="center"/>
              <w:rPr>
                <w:rFonts w:ascii="Arial" w:hAnsi="Arial"/>
                <w:b/>
                <w:i/>
              </w:rPr>
            </w:pPr>
          </w:p>
        </w:tc>
      </w:tr>
      <w:tr w:rsidR="004F0AC2" w:rsidRPr="008D1551" w14:paraId="4B0F79DA" w14:textId="77777777" w:rsidTr="00A01E78">
        <w:tc>
          <w:tcPr>
            <w:tcW w:w="704" w:type="dxa"/>
          </w:tcPr>
          <w:p w14:paraId="27084C8B" w14:textId="5C2110EF" w:rsidR="004F0AC2" w:rsidRPr="008D1551" w:rsidRDefault="004F0AC2" w:rsidP="003B0EBD">
            <w:pPr>
              <w:rPr>
                <w:rFonts w:ascii="Arial" w:hAnsi="Arial"/>
              </w:rPr>
            </w:pPr>
            <w:r w:rsidRPr="008D1551">
              <w:rPr>
                <w:rFonts w:ascii="Arial" w:hAnsi="Arial"/>
              </w:rPr>
              <w:t>2</w:t>
            </w:r>
          </w:p>
        </w:tc>
        <w:tc>
          <w:tcPr>
            <w:tcW w:w="8505" w:type="dxa"/>
          </w:tcPr>
          <w:p w14:paraId="046D4AB7" w14:textId="07C0CF6C" w:rsidR="004F0AC2" w:rsidRPr="008D1551" w:rsidRDefault="004F0AC2" w:rsidP="008D1551">
            <w:pPr>
              <w:rPr>
                <w:rFonts w:ascii="Arial" w:hAnsi="Arial"/>
              </w:rPr>
            </w:pPr>
            <w:r w:rsidRPr="008D1551">
              <w:rPr>
                <w:rFonts w:ascii="Arial" w:hAnsi="Arial"/>
                <w:b/>
              </w:rPr>
              <w:t xml:space="preserve">Minutes of the last meeting held </w:t>
            </w:r>
            <w:r w:rsidR="008D1551" w:rsidRPr="008D1551">
              <w:rPr>
                <w:rFonts w:ascii="Arial" w:hAnsi="Arial"/>
                <w:b/>
              </w:rPr>
              <w:t>January 20</w:t>
            </w:r>
            <w:r w:rsidR="008D1551" w:rsidRPr="008D1551">
              <w:rPr>
                <w:rFonts w:ascii="Arial" w:hAnsi="Arial"/>
                <w:b/>
                <w:vertAlign w:val="superscript"/>
              </w:rPr>
              <w:t>th</w:t>
            </w:r>
            <w:r w:rsidR="00424752">
              <w:rPr>
                <w:rFonts w:ascii="Arial" w:hAnsi="Arial"/>
                <w:b/>
              </w:rPr>
              <w:t xml:space="preserve"> 2025</w:t>
            </w:r>
            <w:r w:rsidR="003E13E9">
              <w:rPr>
                <w:rFonts w:ascii="Arial" w:hAnsi="Arial"/>
              </w:rPr>
              <w:t xml:space="preserve"> </w:t>
            </w:r>
            <w:r w:rsidR="003E13E9">
              <w:rPr>
                <w:rFonts w:ascii="Arial" w:hAnsi="Arial"/>
              </w:rPr>
              <w:br/>
            </w:r>
            <w:r w:rsidR="00CB417F" w:rsidRPr="008D1551">
              <w:rPr>
                <w:rFonts w:ascii="Arial" w:hAnsi="Arial"/>
              </w:rPr>
              <w:t>A</w:t>
            </w:r>
            <w:r w:rsidRPr="008D1551">
              <w:rPr>
                <w:rFonts w:ascii="Arial" w:hAnsi="Arial"/>
              </w:rPr>
              <w:t>ccept</w:t>
            </w:r>
            <w:r w:rsidR="00CB417F" w:rsidRPr="008D1551">
              <w:rPr>
                <w:rFonts w:ascii="Arial" w:hAnsi="Arial"/>
              </w:rPr>
              <w:t xml:space="preserve">ance proposed by </w:t>
            </w:r>
            <w:r w:rsidR="008D1551" w:rsidRPr="008D1551">
              <w:rPr>
                <w:rFonts w:ascii="Arial" w:hAnsi="Arial"/>
              </w:rPr>
              <w:t>SH</w:t>
            </w:r>
            <w:r w:rsidR="00CB417F" w:rsidRPr="008D1551">
              <w:rPr>
                <w:rFonts w:ascii="Arial" w:hAnsi="Arial"/>
              </w:rPr>
              <w:t xml:space="preserve"> and seconded by </w:t>
            </w:r>
            <w:r w:rsidR="00761505" w:rsidRPr="008D1551">
              <w:rPr>
                <w:rFonts w:ascii="Arial" w:hAnsi="Arial"/>
              </w:rPr>
              <w:t>JB</w:t>
            </w:r>
            <w:r w:rsidR="00CB417F" w:rsidRPr="008D1551">
              <w:rPr>
                <w:rFonts w:ascii="Arial" w:hAnsi="Arial"/>
              </w:rPr>
              <w:t>.</w:t>
            </w:r>
            <w:r w:rsidRPr="008D1551">
              <w:rPr>
                <w:rFonts w:ascii="Arial" w:hAnsi="Arial"/>
              </w:rPr>
              <w:t xml:space="preserve"> </w:t>
            </w:r>
          </w:p>
        </w:tc>
        <w:tc>
          <w:tcPr>
            <w:tcW w:w="1276" w:type="dxa"/>
          </w:tcPr>
          <w:p w14:paraId="46A5E97E" w14:textId="77777777" w:rsidR="00E97983" w:rsidRPr="008D1551" w:rsidRDefault="00E97983" w:rsidP="00C42611">
            <w:pPr>
              <w:jc w:val="center"/>
              <w:rPr>
                <w:rFonts w:ascii="Arial" w:hAnsi="Arial"/>
                <w:b/>
                <w:i/>
              </w:rPr>
            </w:pPr>
          </w:p>
          <w:p w14:paraId="6FD7F644" w14:textId="1A1AE496" w:rsidR="004F0AC2" w:rsidRPr="008D1551" w:rsidRDefault="004F0AC2" w:rsidP="00C42611">
            <w:pPr>
              <w:jc w:val="center"/>
              <w:rPr>
                <w:rFonts w:ascii="Arial" w:hAnsi="Arial"/>
                <w:b/>
                <w:i/>
              </w:rPr>
            </w:pPr>
          </w:p>
        </w:tc>
      </w:tr>
      <w:tr w:rsidR="004F0AC2" w:rsidRPr="008D1551" w14:paraId="78764C61" w14:textId="77777777" w:rsidTr="00A01E78">
        <w:tc>
          <w:tcPr>
            <w:tcW w:w="704" w:type="dxa"/>
          </w:tcPr>
          <w:p w14:paraId="46E3C7F6" w14:textId="5DF22239" w:rsidR="004F0AC2" w:rsidRPr="00D73DD8" w:rsidRDefault="004F0AC2" w:rsidP="003B0EBD">
            <w:pPr>
              <w:rPr>
                <w:rFonts w:ascii="Arial" w:hAnsi="Arial"/>
              </w:rPr>
            </w:pPr>
            <w:r w:rsidRPr="00D73DD8">
              <w:rPr>
                <w:rFonts w:ascii="Arial" w:hAnsi="Arial"/>
              </w:rPr>
              <w:t>3</w:t>
            </w:r>
          </w:p>
        </w:tc>
        <w:tc>
          <w:tcPr>
            <w:tcW w:w="8505" w:type="dxa"/>
          </w:tcPr>
          <w:p w14:paraId="259B1E07" w14:textId="77777777" w:rsidR="004F0AC2" w:rsidRPr="00D73DD8" w:rsidRDefault="004F0AC2" w:rsidP="004F0AC2">
            <w:pPr>
              <w:rPr>
                <w:rFonts w:ascii="Arial" w:hAnsi="Arial"/>
                <w:b/>
              </w:rPr>
            </w:pPr>
            <w:r w:rsidRPr="00D73DD8">
              <w:rPr>
                <w:rFonts w:ascii="Arial" w:hAnsi="Arial"/>
                <w:b/>
              </w:rPr>
              <w:t>Matters Arising:</w:t>
            </w:r>
          </w:p>
          <w:p w14:paraId="7C942070" w14:textId="5FF1305D" w:rsidR="00D73DD8" w:rsidRPr="00D73DD8" w:rsidRDefault="00D87BDF" w:rsidP="00D87BDF">
            <w:pPr>
              <w:pStyle w:val="ListParagraph"/>
              <w:numPr>
                <w:ilvl w:val="0"/>
                <w:numId w:val="15"/>
              </w:numPr>
              <w:rPr>
                <w:rFonts w:ascii="Arial" w:hAnsi="Arial"/>
              </w:rPr>
            </w:pPr>
            <w:r w:rsidRPr="00D73DD8">
              <w:rPr>
                <w:rFonts w:ascii="Arial" w:hAnsi="Arial"/>
              </w:rPr>
              <w:t>3.a</w:t>
            </w:r>
            <w:r w:rsidR="00643022" w:rsidRPr="00D73DD8">
              <w:rPr>
                <w:rFonts w:ascii="Arial" w:hAnsi="Arial"/>
              </w:rPr>
              <w:t xml:space="preserve"> Malfunctioning oven. </w:t>
            </w:r>
            <w:r w:rsidRPr="00D73DD8">
              <w:rPr>
                <w:rFonts w:ascii="Arial" w:hAnsi="Arial"/>
              </w:rPr>
              <w:t>ES checked the instructions for the oven and the need to turn on the extractor. She and GP felt that no improvements to them could be made.GP</w:t>
            </w:r>
            <w:r w:rsidR="00D73DD8" w:rsidRPr="00D73DD8">
              <w:rPr>
                <w:rFonts w:ascii="Arial" w:hAnsi="Arial"/>
              </w:rPr>
              <w:t xml:space="preserve"> reported that the sides of the oven do not get hot.</w:t>
            </w:r>
            <w:r w:rsidR="0070144C">
              <w:rPr>
                <w:rFonts w:ascii="Arial" w:hAnsi="Arial"/>
              </w:rPr>
              <w:t xml:space="preserve"> </w:t>
            </w:r>
            <w:r w:rsidR="00D73DD8" w:rsidRPr="00D73DD8">
              <w:rPr>
                <w:rFonts w:ascii="Arial" w:hAnsi="Arial"/>
              </w:rPr>
              <w:t>This is likely because the oven is not a fan oven.</w:t>
            </w:r>
          </w:p>
          <w:p w14:paraId="3CD28C76" w14:textId="77777777" w:rsidR="004F0AC2" w:rsidRDefault="00D73DD8" w:rsidP="00D87BDF">
            <w:pPr>
              <w:pStyle w:val="ListParagraph"/>
              <w:numPr>
                <w:ilvl w:val="0"/>
                <w:numId w:val="15"/>
              </w:numPr>
              <w:rPr>
                <w:rFonts w:ascii="Arial" w:hAnsi="Arial"/>
              </w:rPr>
            </w:pPr>
            <w:r w:rsidRPr="00D73DD8">
              <w:rPr>
                <w:rFonts w:ascii="Arial" w:hAnsi="Arial"/>
              </w:rPr>
              <w:t>3.b</w:t>
            </w:r>
            <w:r w:rsidR="0017634F" w:rsidRPr="00D73DD8">
              <w:rPr>
                <w:rFonts w:ascii="Arial" w:hAnsi="Arial"/>
              </w:rPr>
              <w:t xml:space="preserve"> </w:t>
            </w:r>
            <w:r w:rsidR="00643022" w:rsidRPr="00D73DD8">
              <w:rPr>
                <w:rFonts w:ascii="Arial" w:hAnsi="Arial"/>
              </w:rPr>
              <w:t>Missing report for Lift Serv</w:t>
            </w:r>
            <w:r w:rsidRPr="00D73DD8">
              <w:rPr>
                <w:rFonts w:ascii="Arial" w:hAnsi="Arial"/>
              </w:rPr>
              <w:t>ice in December. This has been sent on by Northern Elevator and will be filed in the office.</w:t>
            </w:r>
          </w:p>
          <w:p w14:paraId="2B7B0714" w14:textId="2D5B5179" w:rsidR="00D73DD8" w:rsidRPr="00D73DD8" w:rsidRDefault="00D73DD8" w:rsidP="00D73DD8">
            <w:pPr>
              <w:pStyle w:val="ListParagraph"/>
              <w:numPr>
                <w:ilvl w:val="0"/>
                <w:numId w:val="15"/>
              </w:numPr>
              <w:rPr>
                <w:rFonts w:ascii="Arial" w:hAnsi="Arial"/>
              </w:rPr>
            </w:pPr>
            <w:r>
              <w:rPr>
                <w:rFonts w:ascii="Arial" w:hAnsi="Arial"/>
              </w:rPr>
              <w:t>11.a It was agreed that it would be useful for the HH to hold a CPR/</w:t>
            </w:r>
            <w:r w:rsidR="008D2D07">
              <w:rPr>
                <w:rFonts w:ascii="Arial" w:hAnsi="Arial"/>
              </w:rPr>
              <w:t>accident training session to which the WI and others would be invited. JL to obtain details from AVGC.</w:t>
            </w:r>
          </w:p>
        </w:tc>
        <w:tc>
          <w:tcPr>
            <w:tcW w:w="1276" w:type="dxa"/>
          </w:tcPr>
          <w:p w14:paraId="05151A18" w14:textId="77777777" w:rsidR="004F0AC2" w:rsidRPr="008D1551" w:rsidRDefault="004F0AC2" w:rsidP="00C42611">
            <w:pPr>
              <w:jc w:val="center"/>
              <w:rPr>
                <w:rFonts w:ascii="Arial" w:hAnsi="Arial"/>
                <w:b/>
                <w:i/>
              </w:rPr>
            </w:pPr>
          </w:p>
          <w:p w14:paraId="2EE3A523" w14:textId="77777777" w:rsidR="00643022" w:rsidRPr="008D1551" w:rsidRDefault="00643022" w:rsidP="00C42611">
            <w:pPr>
              <w:jc w:val="center"/>
              <w:rPr>
                <w:rFonts w:ascii="Arial" w:hAnsi="Arial"/>
                <w:b/>
                <w:i/>
              </w:rPr>
            </w:pPr>
          </w:p>
          <w:p w14:paraId="1AF81399" w14:textId="77777777" w:rsidR="00643022" w:rsidRPr="008D1551" w:rsidRDefault="00643022" w:rsidP="00C42611">
            <w:pPr>
              <w:jc w:val="center"/>
              <w:rPr>
                <w:rFonts w:ascii="Arial" w:hAnsi="Arial"/>
                <w:b/>
                <w:i/>
              </w:rPr>
            </w:pPr>
          </w:p>
          <w:p w14:paraId="5FC7CD0C" w14:textId="77777777" w:rsidR="008D2D07" w:rsidRDefault="008D2D07" w:rsidP="0017634F">
            <w:pPr>
              <w:jc w:val="center"/>
              <w:rPr>
                <w:rFonts w:ascii="Arial" w:hAnsi="Arial"/>
                <w:b/>
                <w:i/>
              </w:rPr>
            </w:pPr>
          </w:p>
          <w:p w14:paraId="0F123888" w14:textId="77777777" w:rsidR="008D2D07" w:rsidRDefault="008D2D07" w:rsidP="0017634F">
            <w:pPr>
              <w:jc w:val="center"/>
              <w:rPr>
                <w:rFonts w:ascii="Arial" w:hAnsi="Arial"/>
                <w:b/>
                <w:i/>
              </w:rPr>
            </w:pPr>
          </w:p>
          <w:p w14:paraId="490F647D" w14:textId="77777777" w:rsidR="008D2D07" w:rsidRDefault="008D2D07" w:rsidP="0017634F">
            <w:pPr>
              <w:jc w:val="center"/>
              <w:rPr>
                <w:rFonts w:ascii="Arial" w:hAnsi="Arial"/>
                <w:b/>
                <w:i/>
              </w:rPr>
            </w:pPr>
          </w:p>
          <w:p w14:paraId="6E8EFA41" w14:textId="77777777" w:rsidR="008D2D07" w:rsidRDefault="008D2D07" w:rsidP="0017634F">
            <w:pPr>
              <w:jc w:val="center"/>
              <w:rPr>
                <w:rFonts w:ascii="Arial" w:hAnsi="Arial"/>
                <w:b/>
                <w:i/>
              </w:rPr>
            </w:pPr>
          </w:p>
          <w:p w14:paraId="7E239090" w14:textId="77777777" w:rsidR="008D2D07" w:rsidRDefault="008D2D07" w:rsidP="0017634F">
            <w:pPr>
              <w:jc w:val="center"/>
              <w:rPr>
                <w:rFonts w:ascii="Arial" w:hAnsi="Arial"/>
                <w:b/>
                <w:i/>
              </w:rPr>
            </w:pPr>
          </w:p>
          <w:p w14:paraId="29CB5485" w14:textId="01B03401" w:rsidR="00133715" w:rsidRPr="0070144C" w:rsidRDefault="008D2D07" w:rsidP="0017634F">
            <w:pPr>
              <w:jc w:val="center"/>
              <w:rPr>
                <w:rFonts w:ascii="Arial" w:hAnsi="Arial"/>
                <w:b/>
              </w:rPr>
            </w:pPr>
            <w:r w:rsidRPr="0070144C">
              <w:rPr>
                <w:rFonts w:ascii="Arial" w:hAnsi="Arial"/>
                <w:b/>
              </w:rPr>
              <w:t>JL</w:t>
            </w:r>
          </w:p>
        </w:tc>
      </w:tr>
      <w:tr w:rsidR="00D61C98" w:rsidRPr="008D1551" w14:paraId="339E3766" w14:textId="77777777" w:rsidTr="00A01E78">
        <w:tc>
          <w:tcPr>
            <w:tcW w:w="704" w:type="dxa"/>
          </w:tcPr>
          <w:p w14:paraId="42FCE730" w14:textId="73EF2C55" w:rsidR="00D61C98" w:rsidRPr="008D1551" w:rsidRDefault="00D61C98" w:rsidP="00D61C98">
            <w:pPr>
              <w:rPr>
                <w:rFonts w:ascii="Arial" w:hAnsi="Arial"/>
                <w:b/>
                <w:i/>
                <w:sz w:val="20"/>
                <w:szCs w:val="20"/>
              </w:rPr>
            </w:pPr>
            <w:r w:rsidRPr="008D1551">
              <w:rPr>
                <w:rFonts w:ascii="Arial" w:hAnsi="Arial"/>
                <w:i/>
              </w:rPr>
              <w:t>4</w:t>
            </w:r>
          </w:p>
        </w:tc>
        <w:tc>
          <w:tcPr>
            <w:tcW w:w="8505" w:type="dxa"/>
          </w:tcPr>
          <w:p w14:paraId="7B3DECD5" w14:textId="5EE30404" w:rsidR="005E56A3" w:rsidRPr="00CE0631" w:rsidRDefault="00CE0631" w:rsidP="008D2D07">
            <w:pPr>
              <w:rPr>
                <w:rFonts w:ascii="Arial" w:hAnsi="Arial"/>
                <w:sz w:val="20"/>
                <w:szCs w:val="20"/>
              </w:rPr>
            </w:pPr>
            <w:r w:rsidRPr="00CE0631">
              <w:rPr>
                <w:rFonts w:ascii="Arial" w:hAnsi="Arial"/>
                <w:b/>
              </w:rPr>
              <w:t>Password protected file</w:t>
            </w:r>
            <w:r w:rsidR="00643022" w:rsidRPr="00CE0631">
              <w:rPr>
                <w:rFonts w:ascii="Arial" w:hAnsi="Arial"/>
                <w:b/>
              </w:rPr>
              <w:t xml:space="preserve"> on website</w:t>
            </w:r>
            <w:r w:rsidR="00643022" w:rsidRPr="00CE0631">
              <w:rPr>
                <w:rFonts w:ascii="Arial" w:hAnsi="Arial"/>
                <w:b/>
              </w:rPr>
              <w:br/>
            </w:r>
            <w:r w:rsidR="008D2D07" w:rsidRPr="00CE0631">
              <w:rPr>
                <w:rFonts w:ascii="Arial" w:hAnsi="Arial"/>
                <w:szCs w:val="20"/>
              </w:rPr>
              <w:t xml:space="preserve">ES had set up a </w:t>
            </w:r>
            <w:r>
              <w:rPr>
                <w:rFonts w:ascii="Arial" w:hAnsi="Arial"/>
                <w:szCs w:val="20"/>
              </w:rPr>
              <w:t>password protected page on website where Trustees could access documents. It was agreed to add details of the energy a</w:t>
            </w:r>
            <w:r w:rsidR="0070144C">
              <w:rPr>
                <w:rFonts w:ascii="Arial" w:hAnsi="Arial"/>
                <w:szCs w:val="20"/>
              </w:rPr>
              <w:t>nd insurance suppliers</w:t>
            </w:r>
            <w:r>
              <w:rPr>
                <w:rFonts w:ascii="Arial" w:hAnsi="Arial"/>
                <w:szCs w:val="20"/>
              </w:rPr>
              <w:t xml:space="preserve"> to the Contractors and Servicing document on the site, with renewal dates. ES would also upload the document currently on the Hall laptop detailing passwords etc for social media and other online organisations.</w:t>
            </w:r>
          </w:p>
        </w:tc>
        <w:tc>
          <w:tcPr>
            <w:tcW w:w="1276" w:type="dxa"/>
          </w:tcPr>
          <w:p w14:paraId="378BD3BA" w14:textId="77777777" w:rsidR="009D2617" w:rsidRPr="00CE0631" w:rsidRDefault="009D2617" w:rsidP="00C42611">
            <w:pPr>
              <w:jc w:val="center"/>
              <w:rPr>
                <w:rFonts w:ascii="Arial" w:hAnsi="Arial"/>
                <w:b/>
              </w:rPr>
            </w:pPr>
          </w:p>
          <w:p w14:paraId="461DEA5D" w14:textId="77777777" w:rsidR="0070144C" w:rsidRDefault="0070144C" w:rsidP="00C42611">
            <w:pPr>
              <w:jc w:val="center"/>
              <w:rPr>
                <w:rFonts w:ascii="Arial" w:hAnsi="Arial"/>
                <w:b/>
              </w:rPr>
            </w:pPr>
          </w:p>
          <w:p w14:paraId="04B4D49F" w14:textId="77777777" w:rsidR="0070144C" w:rsidRDefault="0070144C" w:rsidP="00C42611">
            <w:pPr>
              <w:jc w:val="center"/>
              <w:rPr>
                <w:rFonts w:ascii="Arial" w:hAnsi="Arial"/>
                <w:b/>
              </w:rPr>
            </w:pPr>
          </w:p>
          <w:p w14:paraId="284D7B48" w14:textId="77777777" w:rsidR="0070144C" w:rsidRDefault="0070144C" w:rsidP="00C42611">
            <w:pPr>
              <w:jc w:val="center"/>
              <w:rPr>
                <w:rFonts w:ascii="Arial" w:hAnsi="Arial"/>
                <w:b/>
              </w:rPr>
            </w:pPr>
          </w:p>
          <w:p w14:paraId="11B3A3C3" w14:textId="4E8EA57A" w:rsidR="00D61C98" w:rsidRPr="00CE0631" w:rsidRDefault="00643022" w:rsidP="00C42611">
            <w:pPr>
              <w:jc w:val="center"/>
              <w:rPr>
                <w:rFonts w:ascii="Arial" w:hAnsi="Arial"/>
                <w:b/>
              </w:rPr>
            </w:pPr>
            <w:r w:rsidRPr="00CE0631">
              <w:rPr>
                <w:rFonts w:ascii="Arial" w:hAnsi="Arial"/>
                <w:b/>
              </w:rPr>
              <w:t>ES</w:t>
            </w:r>
          </w:p>
        </w:tc>
      </w:tr>
      <w:tr w:rsidR="00CB417F" w:rsidRPr="008D1551" w14:paraId="60F9EB51" w14:textId="77777777" w:rsidTr="00A01E78">
        <w:tc>
          <w:tcPr>
            <w:tcW w:w="704" w:type="dxa"/>
          </w:tcPr>
          <w:p w14:paraId="0CA8980B" w14:textId="24862C7D" w:rsidR="00CB417F" w:rsidRPr="008D1551" w:rsidRDefault="00C42611" w:rsidP="00D61C98">
            <w:pPr>
              <w:rPr>
                <w:rFonts w:ascii="Arial" w:hAnsi="Arial"/>
                <w:i/>
              </w:rPr>
            </w:pPr>
            <w:r w:rsidRPr="008D1551">
              <w:rPr>
                <w:rFonts w:ascii="Arial" w:hAnsi="Arial"/>
                <w:i/>
              </w:rPr>
              <w:t>5</w:t>
            </w:r>
          </w:p>
        </w:tc>
        <w:tc>
          <w:tcPr>
            <w:tcW w:w="8505" w:type="dxa"/>
          </w:tcPr>
          <w:p w14:paraId="3ADD95F8" w14:textId="2CEEAD11" w:rsidR="009B052D" w:rsidRPr="00F40D22" w:rsidRDefault="00643022" w:rsidP="00F40D22">
            <w:pPr>
              <w:rPr>
                <w:rFonts w:ascii="Arial" w:hAnsi="Arial"/>
              </w:rPr>
            </w:pPr>
            <w:r w:rsidRPr="00F40D22">
              <w:rPr>
                <w:rFonts w:ascii="Arial" w:hAnsi="Arial"/>
                <w:b/>
              </w:rPr>
              <w:t>Lancet windows/Water Ingress</w:t>
            </w:r>
            <w:r w:rsidR="00F40D22">
              <w:rPr>
                <w:rFonts w:ascii="Arial" w:hAnsi="Arial"/>
                <w:b/>
              </w:rPr>
              <w:br/>
            </w:r>
            <w:r w:rsidR="00F40D22">
              <w:rPr>
                <w:rFonts w:ascii="Arial" w:hAnsi="Arial"/>
              </w:rPr>
              <w:t>JL had contacted Iona glass and asked for a new contract. This had just been received and JL to circulate. The cost of installing polycarbonate screens on all windows including scaffolding and VAT would be £22,000. Taking out the windows and re-cementing them would add a further £28,000. Iona Glass believe that installation of the screens alone should be sufficient to stop water ingress. Queries were put to JL who agreed to talk again to Iona.</w:t>
            </w:r>
          </w:p>
        </w:tc>
        <w:tc>
          <w:tcPr>
            <w:tcW w:w="1276" w:type="dxa"/>
          </w:tcPr>
          <w:p w14:paraId="4567767A" w14:textId="77777777" w:rsidR="00F40D22" w:rsidRPr="00F40D22" w:rsidRDefault="009B052D" w:rsidP="00C42611">
            <w:pPr>
              <w:jc w:val="center"/>
              <w:rPr>
                <w:rFonts w:ascii="Arial" w:hAnsi="Arial"/>
                <w:b/>
              </w:rPr>
            </w:pPr>
            <w:r w:rsidRPr="00F40D22">
              <w:rPr>
                <w:rFonts w:ascii="Arial" w:hAnsi="Arial"/>
                <w:b/>
              </w:rPr>
              <w:br/>
            </w:r>
          </w:p>
          <w:p w14:paraId="7BEDD769" w14:textId="77777777" w:rsidR="00F40D22" w:rsidRPr="00F40D22" w:rsidRDefault="00F40D22" w:rsidP="00C42611">
            <w:pPr>
              <w:jc w:val="center"/>
              <w:rPr>
                <w:rFonts w:ascii="Arial" w:hAnsi="Arial"/>
                <w:b/>
              </w:rPr>
            </w:pPr>
          </w:p>
          <w:p w14:paraId="6E6DE1D6" w14:textId="77777777" w:rsidR="00F40D22" w:rsidRPr="00F40D22" w:rsidRDefault="00F40D22" w:rsidP="00C42611">
            <w:pPr>
              <w:jc w:val="center"/>
              <w:rPr>
                <w:rFonts w:ascii="Arial" w:hAnsi="Arial"/>
                <w:b/>
              </w:rPr>
            </w:pPr>
          </w:p>
          <w:p w14:paraId="087DB0FA" w14:textId="77777777" w:rsidR="00F40D22" w:rsidRPr="00F40D22" w:rsidRDefault="00F40D22" w:rsidP="00C42611">
            <w:pPr>
              <w:jc w:val="center"/>
              <w:rPr>
                <w:rFonts w:ascii="Arial" w:hAnsi="Arial"/>
                <w:b/>
              </w:rPr>
            </w:pPr>
          </w:p>
          <w:p w14:paraId="58FB1F64" w14:textId="77777777" w:rsidR="00F40D22" w:rsidRPr="00F40D22" w:rsidRDefault="00F40D22" w:rsidP="00C42611">
            <w:pPr>
              <w:jc w:val="center"/>
              <w:rPr>
                <w:rFonts w:ascii="Arial" w:hAnsi="Arial"/>
                <w:b/>
              </w:rPr>
            </w:pPr>
          </w:p>
          <w:p w14:paraId="61CF18DE" w14:textId="2D38ED21" w:rsidR="00C42611" w:rsidRPr="00F40D22" w:rsidRDefault="009B052D" w:rsidP="00C42611">
            <w:pPr>
              <w:jc w:val="center"/>
              <w:rPr>
                <w:rFonts w:ascii="Arial" w:hAnsi="Arial"/>
                <w:b/>
              </w:rPr>
            </w:pPr>
            <w:r w:rsidRPr="00F40D22">
              <w:rPr>
                <w:rFonts w:ascii="Arial" w:hAnsi="Arial"/>
                <w:b/>
              </w:rPr>
              <w:t>JL</w:t>
            </w:r>
          </w:p>
        </w:tc>
      </w:tr>
      <w:tr w:rsidR="005A56AC" w:rsidRPr="008D1551" w14:paraId="3B2FD7EF" w14:textId="77777777" w:rsidTr="00D144EC">
        <w:trPr>
          <w:cantSplit/>
        </w:trPr>
        <w:tc>
          <w:tcPr>
            <w:tcW w:w="704" w:type="dxa"/>
          </w:tcPr>
          <w:p w14:paraId="6DAA59BF" w14:textId="3FDD050C" w:rsidR="005A56AC" w:rsidRPr="00F40D22" w:rsidRDefault="005A56AC" w:rsidP="005E56A3">
            <w:pPr>
              <w:rPr>
                <w:rFonts w:ascii="Arial" w:hAnsi="Arial"/>
              </w:rPr>
            </w:pPr>
            <w:r w:rsidRPr="00F40D22">
              <w:rPr>
                <w:rFonts w:ascii="Arial" w:hAnsi="Arial"/>
              </w:rPr>
              <w:t>6</w:t>
            </w:r>
          </w:p>
        </w:tc>
        <w:tc>
          <w:tcPr>
            <w:tcW w:w="8505" w:type="dxa"/>
          </w:tcPr>
          <w:p w14:paraId="3B41E93D" w14:textId="6E2D1359" w:rsidR="005A56AC" w:rsidRPr="00F40D22" w:rsidRDefault="009B052D" w:rsidP="00EE743F">
            <w:pPr>
              <w:rPr>
                <w:rFonts w:ascii="Arial" w:hAnsi="Arial"/>
                <w:b/>
              </w:rPr>
            </w:pPr>
            <w:r w:rsidRPr="00F40D22">
              <w:rPr>
                <w:rFonts w:ascii="Arial" w:hAnsi="Arial"/>
                <w:b/>
              </w:rPr>
              <w:t>Publicity</w:t>
            </w:r>
            <w:r w:rsidR="00F40D22" w:rsidRPr="00F40D22">
              <w:rPr>
                <w:rFonts w:ascii="Arial" w:hAnsi="Arial"/>
                <w:b/>
              </w:rPr>
              <w:br/>
            </w:r>
            <w:r w:rsidR="00F40D22">
              <w:rPr>
                <w:rFonts w:ascii="Arial" w:hAnsi="Arial"/>
              </w:rPr>
              <w:t xml:space="preserve">PF </w:t>
            </w:r>
            <w:r w:rsidR="00F44CB4">
              <w:rPr>
                <w:rFonts w:ascii="Arial" w:hAnsi="Arial"/>
              </w:rPr>
              <w:t>reported that he had looked at all aspects of Hindmarsh Hall publicity and agreed that all the obvious avenues were being used. He suggested that the name of the Hall in the list of Northumberland village halls be changed from Hindmarsh H</w:t>
            </w:r>
            <w:r w:rsidR="0070144C">
              <w:rPr>
                <w:rFonts w:ascii="Arial" w:hAnsi="Arial"/>
              </w:rPr>
              <w:t>all to Alnmouth (Hindmarsh) Hall</w:t>
            </w:r>
            <w:r w:rsidR="00F44CB4">
              <w:rPr>
                <w:rFonts w:ascii="Arial" w:hAnsi="Arial"/>
              </w:rPr>
              <w:t xml:space="preserve"> to better describe its location. As far as the Hall’s audience is concerned PF felt that publicity in the village is good. A weak point may be for potential hirers. He agreed to look at sites that potential users might access.</w:t>
            </w:r>
            <w:r w:rsidR="00EE743F">
              <w:rPr>
                <w:rFonts w:ascii="Arial" w:hAnsi="Arial"/>
              </w:rPr>
              <w:t xml:space="preserve"> He also suggested having a tab on the website giving testimonies from hirers.</w:t>
            </w:r>
          </w:p>
        </w:tc>
        <w:tc>
          <w:tcPr>
            <w:tcW w:w="1276" w:type="dxa"/>
          </w:tcPr>
          <w:p w14:paraId="0F25C308" w14:textId="77777777" w:rsidR="005A56AC" w:rsidRPr="00F40D22" w:rsidRDefault="005A56AC" w:rsidP="00C42611">
            <w:pPr>
              <w:jc w:val="center"/>
              <w:rPr>
                <w:rFonts w:ascii="Arial" w:hAnsi="Arial"/>
                <w:b/>
              </w:rPr>
            </w:pPr>
          </w:p>
          <w:p w14:paraId="36B7C70C" w14:textId="77777777" w:rsidR="00D144EC" w:rsidRPr="00F40D22" w:rsidRDefault="00D144EC" w:rsidP="00C42611">
            <w:pPr>
              <w:jc w:val="center"/>
              <w:rPr>
                <w:rFonts w:ascii="Arial" w:hAnsi="Arial"/>
                <w:b/>
              </w:rPr>
            </w:pPr>
          </w:p>
          <w:p w14:paraId="752F6F67" w14:textId="77777777" w:rsidR="00EE743F" w:rsidRDefault="00EE743F" w:rsidP="00C42611">
            <w:pPr>
              <w:jc w:val="center"/>
              <w:rPr>
                <w:rFonts w:ascii="Arial" w:hAnsi="Arial"/>
                <w:b/>
              </w:rPr>
            </w:pPr>
          </w:p>
          <w:p w14:paraId="37D1BEA6" w14:textId="77777777" w:rsidR="00EE743F" w:rsidRDefault="00EE743F" w:rsidP="00C42611">
            <w:pPr>
              <w:jc w:val="center"/>
              <w:rPr>
                <w:rFonts w:ascii="Arial" w:hAnsi="Arial"/>
                <w:b/>
              </w:rPr>
            </w:pPr>
          </w:p>
          <w:p w14:paraId="048BC671" w14:textId="77777777" w:rsidR="00EE743F" w:rsidRDefault="00EE743F" w:rsidP="00C42611">
            <w:pPr>
              <w:jc w:val="center"/>
              <w:rPr>
                <w:rFonts w:ascii="Arial" w:hAnsi="Arial"/>
                <w:b/>
              </w:rPr>
            </w:pPr>
          </w:p>
          <w:p w14:paraId="01489241" w14:textId="77777777" w:rsidR="00EE743F" w:rsidRDefault="00EE743F" w:rsidP="00C42611">
            <w:pPr>
              <w:jc w:val="center"/>
              <w:rPr>
                <w:rFonts w:ascii="Arial" w:hAnsi="Arial"/>
                <w:b/>
              </w:rPr>
            </w:pPr>
          </w:p>
          <w:p w14:paraId="581F79BD" w14:textId="77777777" w:rsidR="00EE743F" w:rsidRDefault="00EE743F" w:rsidP="00C42611">
            <w:pPr>
              <w:jc w:val="center"/>
              <w:rPr>
                <w:rFonts w:ascii="Arial" w:hAnsi="Arial"/>
                <w:b/>
              </w:rPr>
            </w:pPr>
          </w:p>
          <w:p w14:paraId="6A9D9A28" w14:textId="5D2EA561" w:rsidR="00D144EC" w:rsidRPr="00F40D22" w:rsidRDefault="00D144EC" w:rsidP="00C42611">
            <w:pPr>
              <w:jc w:val="center"/>
              <w:rPr>
                <w:rFonts w:ascii="Arial" w:hAnsi="Arial"/>
                <w:b/>
              </w:rPr>
            </w:pPr>
            <w:r w:rsidRPr="00F40D22">
              <w:rPr>
                <w:rFonts w:ascii="Arial" w:hAnsi="Arial"/>
                <w:b/>
              </w:rPr>
              <w:t>PF</w:t>
            </w:r>
            <w:r w:rsidR="00EE743F">
              <w:rPr>
                <w:rFonts w:ascii="Arial" w:hAnsi="Arial"/>
                <w:b/>
              </w:rPr>
              <w:br/>
              <w:t>SH/ES</w:t>
            </w:r>
          </w:p>
        </w:tc>
      </w:tr>
      <w:tr w:rsidR="004E0903" w:rsidRPr="008D1551" w14:paraId="55C9D0F5" w14:textId="77777777" w:rsidTr="00A01E78">
        <w:tc>
          <w:tcPr>
            <w:tcW w:w="704" w:type="dxa"/>
          </w:tcPr>
          <w:p w14:paraId="71B805CF" w14:textId="5A7FBB91" w:rsidR="004E0903" w:rsidRPr="00EE743F" w:rsidRDefault="00EE743F" w:rsidP="005E56A3">
            <w:pPr>
              <w:rPr>
                <w:rFonts w:ascii="Arial" w:hAnsi="Arial"/>
              </w:rPr>
            </w:pPr>
            <w:r w:rsidRPr="00EE743F">
              <w:rPr>
                <w:rFonts w:ascii="Arial" w:hAnsi="Arial"/>
              </w:rPr>
              <w:t>7</w:t>
            </w:r>
          </w:p>
        </w:tc>
        <w:tc>
          <w:tcPr>
            <w:tcW w:w="8505" w:type="dxa"/>
          </w:tcPr>
          <w:p w14:paraId="524C32BE" w14:textId="77777777" w:rsidR="004E0903" w:rsidRDefault="009B052D" w:rsidP="00EE743F">
            <w:pPr>
              <w:autoSpaceDE w:val="0"/>
              <w:autoSpaceDN w:val="0"/>
              <w:adjustRightInd w:val="0"/>
              <w:rPr>
                <w:rFonts w:ascii="Arial" w:hAnsi="Arial"/>
              </w:rPr>
            </w:pPr>
            <w:r w:rsidRPr="00EE743F">
              <w:rPr>
                <w:rFonts w:ascii="Arial" w:hAnsi="Arial"/>
                <w:b/>
              </w:rPr>
              <w:t>Hallmark Quality Assurance Scheme</w:t>
            </w:r>
            <w:r w:rsidRPr="00EE743F">
              <w:rPr>
                <w:rFonts w:ascii="Arial" w:hAnsi="Arial"/>
                <w:b/>
              </w:rPr>
              <w:br/>
            </w:r>
            <w:r w:rsidR="004919DF" w:rsidRPr="00EE743F">
              <w:rPr>
                <w:rFonts w:ascii="Arial" w:hAnsi="Arial"/>
              </w:rPr>
              <w:t>SH</w:t>
            </w:r>
            <w:r w:rsidR="00EE743F">
              <w:rPr>
                <w:rFonts w:ascii="Arial" w:hAnsi="Arial"/>
              </w:rPr>
              <w:t xml:space="preserve"> reported that the Hall has received</w:t>
            </w:r>
            <w:r w:rsidR="004919DF" w:rsidRPr="00EE743F">
              <w:rPr>
                <w:rFonts w:ascii="Arial" w:hAnsi="Arial"/>
              </w:rPr>
              <w:t xml:space="preserve"> </w:t>
            </w:r>
            <w:r w:rsidR="00A76671" w:rsidRPr="00EE743F">
              <w:rPr>
                <w:rFonts w:ascii="Arial" w:hAnsi="Arial"/>
              </w:rPr>
              <w:t>accreditation</w:t>
            </w:r>
            <w:r w:rsidR="00EE743F">
              <w:rPr>
                <w:rFonts w:ascii="Arial" w:hAnsi="Arial"/>
              </w:rPr>
              <w:t xml:space="preserve"> from</w:t>
            </w:r>
            <w:r w:rsidR="004919DF" w:rsidRPr="00EE743F">
              <w:rPr>
                <w:rFonts w:ascii="Arial" w:hAnsi="Arial"/>
              </w:rPr>
              <w:t xml:space="preserve"> Hallmark</w:t>
            </w:r>
            <w:r w:rsidR="00EE743F">
              <w:rPr>
                <w:rFonts w:ascii="Arial" w:hAnsi="Arial"/>
              </w:rPr>
              <w:t xml:space="preserve"> for </w:t>
            </w:r>
            <w:r w:rsidR="004919DF" w:rsidRPr="00EE743F">
              <w:rPr>
                <w:rFonts w:ascii="Arial" w:hAnsi="Arial"/>
              </w:rPr>
              <w:t xml:space="preserve">Stage </w:t>
            </w:r>
            <w:r w:rsidR="0017634F" w:rsidRPr="00EE743F">
              <w:rPr>
                <w:rFonts w:ascii="Arial" w:hAnsi="Arial"/>
              </w:rPr>
              <w:t>1</w:t>
            </w:r>
            <w:r w:rsidR="00EE743F">
              <w:rPr>
                <w:rFonts w:ascii="Arial" w:hAnsi="Arial"/>
              </w:rPr>
              <w:t xml:space="preserve"> of the Scheme.</w:t>
            </w:r>
          </w:p>
          <w:p w14:paraId="0EEE44C3" w14:textId="77777777" w:rsidR="003B20D9" w:rsidRDefault="003B20D9" w:rsidP="00EE743F">
            <w:pPr>
              <w:autoSpaceDE w:val="0"/>
              <w:autoSpaceDN w:val="0"/>
              <w:adjustRightInd w:val="0"/>
              <w:rPr>
                <w:rFonts w:ascii="Arial" w:hAnsi="Arial"/>
              </w:rPr>
            </w:pPr>
          </w:p>
          <w:p w14:paraId="65D09EAA" w14:textId="77777777" w:rsidR="003B20D9" w:rsidRDefault="003B20D9" w:rsidP="00EE743F">
            <w:pPr>
              <w:autoSpaceDE w:val="0"/>
              <w:autoSpaceDN w:val="0"/>
              <w:adjustRightInd w:val="0"/>
              <w:rPr>
                <w:rFonts w:ascii="Arial" w:hAnsi="Arial"/>
              </w:rPr>
            </w:pPr>
          </w:p>
          <w:p w14:paraId="0F63D7F2" w14:textId="77777777" w:rsidR="003B20D9" w:rsidRDefault="003B20D9" w:rsidP="00EE743F">
            <w:pPr>
              <w:autoSpaceDE w:val="0"/>
              <w:autoSpaceDN w:val="0"/>
              <w:adjustRightInd w:val="0"/>
              <w:rPr>
                <w:rFonts w:ascii="Arial" w:hAnsi="Arial"/>
              </w:rPr>
            </w:pPr>
          </w:p>
          <w:p w14:paraId="04601FE1" w14:textId="77777777" w:rsidR="003B20D9" w:rsidRDefault="003B20D9" w:rsidP="00EE743F">
            <w:pPr>
              <w:autoSpaceDE w:val="0"/>
              <w:autoSpaceDN w:val="0"/>
              <w:adjustRightInd w:val="0"/>
              <w:rPr>
                <w:rFonts w:ascii="Arial" w:hAnsi="Arial"/>
              </w:rPr>
            </w:pPr>
          </w:p>
          <w:p w14:paraId="3BC3D20E" w14:textId="29FCC103" w:rsidR="0070144C" w:rsidRPr="00EE743F" w:rsidRDefault="0070144C" w:rsidP="00EE743F">
            <w:pPr>
              <w:autoSpaceDE w:val="0"/>
              <w:autoSpaceDN w:val="0"/>
              <w:adjustRightInd w:val="0"/>
              <w:rPr>
                <w:rFonts w:ascii="Arial" w:hAnsi="Arial"/>
              </w:rPr>
            </w:pPr>
          </w:p>
        </w:tc>
        <w:tc>
          <w:tcPr>
            <w:tcW w:w="1276" w:type="dxa"/>
          </w:tcPr>
          <w:p w14:paraId="0C61AE3B" w14:textId="77777777" w:rsidR="004E0903" w:rsidRPr="00EE743F" w:rsidRDefault="004E0903" w:rsidP="00C42611">
            <w:pPr>
              <w:jc w:val="center"/>
              <w:rPr>
                <w:rFonts w:ascii="Arial" w:hAnsi="Arial"/>
                <w:b/>
              </w:rPr>
            </w:pPr>
          </w:p>
          <w:p w14:paraId="6D14991F" w14:textId="77777777" w:rsidR="00663EC2" w:rsidRPr="00EE743F" w:rsidRDefault="00663EC2" w:rsidP="00C42611">
            <w:pPr>
              <w:jc w:val="center"/>
              <w:rPr>
                <w:rFonts w:ascii="Arial" w:hAnsi="Arial"/>
                <w:b/>
              </w:rPr>
            </w:pPr>
          </w:p>
          <w:p w14:paraId="625E46AA" w14:textId="6085656E" w:rsidR="00663EC2" w:rsidRPr="00EE743F" w:rsidRDefault="00663EC2" w:rsidP="004919DF">
            <w:pPr>
              <w:jc w:val="center"/>
              <w:rPr>
                <w:rFonts w:ascii="Arial" w:hAnsi="Arial"/>
                <w:b/>
              </w:rPr>
            </w:pPr>
          </w:p>
        </w:tc>
      </w:tr>
      <w:tr w:rsidR="0003014A" w:rsidRPr="008D1551" w14:paraId="21C5A069" w14:textId="77777777" w:rsidTr="00A01E78">
        <w:tc>
          <w:tcPr>
            <w:tcW w:w="704" w:type="dxa"/>
          </w:tcPr>
          <w:p w14:paraId="3E056131" w14:textId="2E456DAD" w:rsidR="0003014A" w:rsidRPr="00863897" w:rsidRDefault="0003014A" w:rsidP="0003014A">
            <w:pPr>
              <w:rPr>
                <w:rFonts w:ascii="Arial" w:hAnsi="Arial"/>
              </w:rPr>
            </w:pPr>
            <w:r w:rsidRPr="008D1551">
              <w:rPr>
                <w:i/>
              </w:rPr>
              <w:lastRenderedPageBreak/>
              <w:br w:type="page"/>
            </w:r>
            <w:r w:rsidRPr="008D1551">
              <w:rPr>
                <w:rFonts w:ascii="Arial" w:hAnsi="Arial"/>
                <w:b/>
                <w:i/>
                <w:sz w:val="20"/>
                <w:szCs w:val="20"/>
              </w:rPr>
              <w:t>No</w:t>
            </w:r>
          </w:p>
        </w:tc>
        <w:tc>
          <w:tcPr>
            <w:tcW w:w="8505" w:type="dxa"/>
          </w:tcPr>
          <w:p w14:paraId="6F6E6340" w14:textId="388D5559" w:rsidR="0003014A" w:rsidRDefault="0003014A" w:rsidP="0003014A">
            <w:pPr>
              <w:rPr>
                <w:rFonts w:ascii="Arial" w:hAnsi="Arial"/>
                <w:b/>
              </w:rPr>
            </w:pPr>
            <w:r w:rsidRPr="008D1551">
              <w:rPr>
                <w:rFonts w:ascii="Arial" w:hAnsi="Arial"/>
                <w:b/>
                <w:i/>
                <w:sz w:val="20"/>
                <w:szCs w:val="20"/>
              </w:rPr>
              <w:t>AGENDA ITEM</w:t>
            </w:r>
          </w:p>
        </w:tc>
        <w:tc>
          <w:tcPr>
            <w:tcW w:w="1276" w:type="dxa"/>
          </w:tcPr>
          <w:p w14:paraId="78E26EE8" w14:textId="21100675" w:rsidR="0003014A" w:rsidRDefault="0003014A" w:rsidP="0003014A">
            <w:pPr>
              <w:jc w:val="center"/>
              <w:rPr>
                <w:rFonts w:ascii="Arial" w:hAnsi="Arial"/>
                <w:b/>
              </w:rPr>
            </w:pPr>
            <w:r w:rsidRPr="008D1551">
              <w:rPr>
                <w:rFonts w:ascii="Arial" w:hAnsi="Arial"/>
                <w:b/>
                <w:i/>
                <w:sz w:val="20"/>
              </w:rPr>
              <w:t>ACTION</w:t>
            </w:r>
          </w:p>
        </w:tc>
      </w:tr>
      <w:tr w:rsidR="004E0903" w:rsidRPr="008D1551" w14:paraId="71D0F6B7" w14:textId="77777777" w:rsidTr="00A01E78">
        <w:tc>
          <w:tcPr>
            <w:tcW w:w="704" w:type="dxa"/>
          </w:tcPr>
          <w:p w14:paraId="06D7AEF0" w14:textId="03C8A154" w:rsidR="004E0903" w:rsidRPr="00863897" w:rsidRDefault="00863897" w:rsidP="005E56A3">
            <w:pPr>
              <w:rPr>
                <w:rFonts w:ascii="Arial" w:hAnsi="Arial"/>
              </w:rPr>
            </w:pPr>
            <w:r w:rsidRPr="00863897">
              <w:rPr>
                <w:rFonts w:ascii="Arial" w:hAnsi="Arial"/>
              </w:rPr>
              <w:t>8</w:t>
            </w:r>
          </w:p>
        </w:tc>
        <w:tc>
          <w:tcPr>
            <w:tcW w:w="8505" w:type="dxa"/>
          </w:tcPr>
          <w:p w14:paraId="16A9D8DC" w14:textId="13C7D59E" w:rsidR="00863897" w:rsidRDefault="00863897" w:rsidP="00863897">
            <w:pPr>
              <w:rPr>
                <w:rFonts w:ascii="Arial" w:hAnsi="Arial"/>
              </w:rPr>
            </w:pPr>
            <w:r>
              <w:rPr>
                <w:rFonts w:ascii="Arial" w:hAnsi="Arial"/>
                <w:b/>
              </w:rPr>
              <w:t>Sound System</w:t>
            </w:r>
            <w:r>
              <w:rPr>
                <w:rFonts w:ascii="Arial" w:hAnsi="Arial"/>
                <w:b/>
              </w:rPr>
              <w:br/>
            </w:r>
            <w:r>
              <w:rPr>
                <w:rFonts w:ascii="Arial" w:hAnsi="Arial"/>
              </w:rPr>
              <w:t xml:space="preserve">SH reported that since the last meeting the amplifier has been changed and the WI had had problems with their latest presentation. No issues could be found using other presentations and it is still not fully understood what caused the problem. There is thought </w:t>
            </w:r>
            <w:r w:rsidR="0070144C">
              <w:rPr>
                <w:rFonts w:ascii="Arial" w:hAnsi="Arial"/>
              </w:rPr>
              <w:t>to</w:t>
            </w:r>
            <w:r>
              <w:rPr>
                <w:rFonts w:ascii="Arial" w:hAnsi="Arial"/>
              </w:rPr>
              <w:t xml:space="preserve"> be an issue with the speed of the connection through the HDMI cable. </w:t>
            </w:r>
            <w:r w:rsidR="0070144C">
              <w:rPr>
                <w:rFonts w:ascii="Arial" w:hAnsi="Arial"/>
              </w:rPr>
              <w:t>Despite</w:t>
            </w:r>
            <w:r>
              <w:rPr>
                <w:rFonts w:ascii="Arial" w:hAnsi="Arial"/>
              </w:rPr>
              <w:t xml:space="preserve"> this issue, advice is that wifi connections to the projector tend to be unreliable. The variety of laptops compounds the difficulties. It was agreed to ask Rock Warehouse to look at the wiring, and to suggest to all presenters to run a system check in advance of the event. </w:t>
            </w:r>
          </w:p>
          <w:p w14:paraId="1B5ED414" w14:textId="6A66701F" w:rsidR="004E0903" w:rsidRPr="00863897" w:rsidRDefault="00863897" w:rsidP="00863897">
            <w:pPr>
              <w:rPr>
                <w:rFonts w:ascii="Arial" w:hAnsi="Arial"/>
              </w:rPr>
            </w:pPr>
            <w:r>
              <w:rPr>
                <w:rFonts w:ascii="Arial" w:hAnsi="Arial"/>
              </w:rPr>
              <w:t xml:space="preserve">The ‘tie-clip’ microphone is faulty and needs either partial or full replacement.  </w:t>
            </w:r>
          </w:p>
        </w:tc>
        <w:tc>
          <w:tcPr>
            <w:tcW w:w="1276" w:type="dxa"/>
          </w:tcPr>
          <w:p w14:paraId="726E05CE" w14:textId="77777777" w:rsidR="004E0903" w:rsidRDefault="004E0903" w:rsidP="00C42611">
            <w:pPr>
              <w:jc w:val="center"/>
              <w:rPr>
                <w:rFonts w:ascii="Arial" w:hAnsi="Arial"/>
                <w:b/>
              </w:rPr>
            </w:pPr>
          </w:p>
          <w:p w14:paraId="01E1B4B0" w14:textId="77777777" w:rsidR="00863897" w:rsidRDefault="00863897" w:rsidP="00C42611">
            <w:pPr>
              <w:jc w:val="center"/>
              <w:rPr>
                <w:rFonts w:ascii="Arial" w:hAnsi="Arial"/>
                <w:b/>
              </w:rPr>
            </w:pPr>
          </w:p>
          <w:p w14:paraId="4ADD795C" w14:textId="77777777" w:rsidR="00863897" w:rsidRDefault="00863897" w:rsidP="00C42611">
            <w:pPr>
              <w:jc w:val="center"/>
              <w:rPr>
                <w:rFonts w:ascii="Arial" w:hAnsi="Arial"/>
                <w:b/>
              </w:rPr>
            </w:pPr>
          </w:p>
          <w:p w14:paraId="2D85ABD2" w14:textId="77777777" w:rsidR="00863897" w:rsidRDefault="00863897" w:rsidP="00C42611">
            <w:pPr>
              <w:jc w:val="center"/>
              <w:rPr>
                <w:rFonts w:ascii="Arial" w:hAnsi="Arial"/>
                <w:b/>
              </w:rPr>
            </w:pPr>
          </w:p>
          <w:p w14:paraId="7C1D6942" w14:textId="77777777" w:rsidR="00863897" w:rsidRDefault="00863897" w:rsidP="00C42611">
            <w:pPr>
              <w:jc w:val="center"/>
              <w:rPr>
                <w:rFonts w:ascii="Arial" w:hAnsi="Arial"/>
                <w:b/>
              </w:rPr>
            </w:pPr>
          </w:p>
          <w:p w14:paraId="0F5BFE3E" w14:textId="77777777" w:rsidR="00863897" w:rsidRDefault="00863897" w:rsidP="00C42611">
            <w:pPr>
              <w:jc w:val="center"/>
              <w:rPr>
                <w:rFonts w:ascii="Arial" w:hAnsi="Arial"/>
                <w:b/>
              </w:rPr>
            </w:pPr>
          </w:p>
          <w:p w14:paraId="57354E57" w14:textId="77777777" w:rsidR="00863897" w:rsidRDefault="00863897" w:rsidP="00C42611">
            <w:pPr>
              <w:jc w:val="center"/>
              <w:rPr>
                <w:rFonts w:ascii="Arial" w:hAnsi="Arial"/>
                <w:b/>
              </w:rPr>
            </w:pPr>
          </w:p>
          <w:p w14:paraId="7A7ACB94" w14:textId="77777777" w:rsidR="00863897" w:rsidRDefault="00863897" w:rsidP="00C42611">
            <w:pPr>
              <w:jc w:val="center"/>
              <w:rPr>
                <w:rFonts w:ascii="Arial" w:hAnsi="Arial"/>
                <w:b/>
              </w:rPr>
            </w:pPr>
            <w:r>
              <w:rPr>
                <w:rFonts w:ascii="Arial" w:hAnsi="Arial"/>
                <w:b/>
              </w:rPr>
              <w:t>SH</w:t>
            </w:r>
          </w:p>
          <w:p w14:paraId="53E0EB9E" w14:textId="77777777" w:rsidR="00863897" w:rsidRDefault="00863897" w:rsidP="00C42611">
            <w:pPr>
              <w:jc w:val="center"/>
              <w:rPr>
                <w:rFonts w:ascii="Arial" w:hAnsi="Arial"/>
                <w:b/>
              </w:rPr>
            </w:pPr>
          </w:p>
          <w:p w14:paraId="1FFAC129" w14:textId="2479216F" w:rsidR="00863897" w:rsidRPr="00863897" w:rsidRDefault="00863897" w:rsidP="00C42611">
            <w:pPr>
              <w:jc w:val="center"/>
              <w:rPr>
                <w:rFonts w:ascii="Arial" w:hAnsi="Arial"/>
                <w:b/>
              </w:rPr>
            </w:pPr>
            <w:r>
              <w:rPr>
                <w:rFonts w:ascii="Arial" w:hAnsi="Arial"/>
                <w:b/>
              </w:rPr>
              <w:t>SH</w:t>
            </w:r>
          </w:p>
        </w:tc>
      </w:tr>
      <w:tr w:rsidR="0003014A" w:rsidRPr="008D1551" w14:paraId="2E99C66A" w14:textId="77777777" w:rsidTr="00A01E78">
        <w:tc>
          <w:tcPr>
            <w:tcW w:w="704" w:type="dxa"/>
          </w:tcPr>
          <w:p w14:paraId="5EF931A8" w14:textId="2EFDBAE1" w:rsidR="0003014A" w:rsidRDefault="0003014A" w:rsidP="005E56A3">
            <w:pPr>
              <w:rPr>
                <w:rFonts w:ascii="Arial" w:hAnsi="Arial"/>
              </w:rPr>
            </w:pPr>
            <w:r>
              <w:rPr>
                <w:rFonts w:ascii="Arial" w:hAnsi="Arial"/>
              </w:rPr>
              <w:t>9</w:t>
            </w:r>
          </w:p>
        </w:tc>
        <w:tc>
          <w:tcPr>
            <w:tcW w:w="8505" w:type="dxa"/>
          </w:tcPr>
          <w:p w14:paraId="7585B6E5" w14:textId="77777777" w:rsidR="0003014A" w:rsidRDefault="0003014A" w:rsidP="00D144EC">
            <w:pPr>
              <w:rPr>
                <w:rFonts w:ascii="Arial" w:hAnsi="Arial"/>
                <w:b/>
              </w:rPr>
            </w:pPr>
            <w:r>
              <w:rPr>
                <w:rFonts w:ascii="Arial" w:hAnsi="Arial"/>
                <w:b/>
              </w:rPr>
              <w:t>Hall Policies</w:t>
            </w:r>
          </w:p>
          <w:p w14:paraId="18F2E6C1" w14:textId="1C01D79B" w:rsidR="0003014A" w:rsidRPr="0003014A" w:rsidRDefault="004B1752" w:rsidP="004B1752">
            <w:pPr>
              <w:rPr>
                <w:rFonts w:ascii="Arial" w:hAnsi="Arial"/>
              </w:rPr>
            </w:pPr>
            <w:r>
              <w:rPr>
                <w:rFonts w:ascii="Arial" w:hAnsi="Arial"/>
              </w:rPr>
              <w:t xml:space="preserve">ES </w:t>
            </w:r>
            <w:r w:rsidR="0070144C">
              <w:rPr>
                <w:rFonts w:ascii="Arial" w:hAnsi="Arial"/>
              </w:rPr>
              <w:t>circulated</w:t>
            </w:r>
            <w:r>
              <w:rPr>
                <w:rFonts w:ascii="Arial" w:hAnsi="Arial"/>
              </w:rPr>
              <w:t xml:space="preserve"> a list of the Hall policies to be reviewed.</w:t>
            </w:r>
            <w:r w:rsidR="0070144C">
              <w:rPr>
                <w:rFonts w:ascii="Arial" w:hAnsi="Arial"/>
              </w:rPr>
              <w:t xml:space="preserve"> (Appendix 1)</w:t>
            </w:r>
            <w:r>
              <w:rPr>
                <w:rFonts w:ascii="Arial" w:hAnsi="Arial"/>
              </w:rPr>
              <w:t xml:space="preserve"> Trustees volunteered to assess the individual policies (on the website) and summit any comments at the next meeting.</w:t>
            </w:r>
          </w:p>
        </w:tc>
        <w:tc>
          <w:tcPr>
            <w:tcW w:w="1276" w:type="dxa"/>
          </w:tcPr>
          <w:p w14:paraId="398B4318" w14:textId="37CB6DB1" w:rsidR="004B1752" w:rsidRPr="004B1752" w:rsidRDefault="004B1752" w:rsidP="00C42611">
            <w:pPr>
              <w:jc w:val="center"/>
              <w:rPr>
                <w:rFonts w:ascii="Arial" w:hAnsi="Arial"/>
                <w:b/>
              </w:rPr>
            </w:pPr>
            <w:r w:rsidRPr="0070144C">
              <w:rPr>
                <w:rFonts w:ascii="Arial" w:hAnsi="Arial"/>
                <w:b/>
              </w:rPr>
              <w:t>JB MB PF SH ES SW</w:t>
            </w:r>
            <w:r w:rsidR="0070144C">
              <w:rPr>
                <w:rFonts w:ascii="Arial" w:hAnsi="Arial"/>
                <w:b/>
              </w:rPr>
              <w:br/>
              <w:t>JW</w:t>
            </w:r>
            <w:r w:rsidRPr="0070144C">
              <w:rPr>
                <w:rFonts w:ascii="Arial" w:hAnsi="Arial"/>
                <w:b/>
              </w:rPr>
              <w:t xml:space="preserve"> </w:t>
            </w:r>
          </w:p>
        </w:tc>
      </w:tr>
      <w:tr w:rsidR="005E56A3" w:rsidRPr="008D1551" w14:paraId="03616583" w14:textId="77777777" w:rsidTr="00A01E78">
        <w:tc>
          <w:tcPr>
            <w:tcW w:w="704" w:type="dxa"/>
          </w:tcPr>
          <w:p w14:paraId="27AAD9C5" w14:textId="77777777" w:rsidR="005E56A3" w:rsidRDefault="004B1752" w:rsidP="005E56A3">
            <w:pPr>
              <w:rPr>
                <w:rFonts w:ascii="Arial" w:hAnsi="Arial"/>
              </w:rPr>
            </w:pPr>
            <w:r>
              <w:rPr>
                <w:rFonts w:ascii="Arial" w:hAnsi="Arial"/>
              </w:rPr>
              <w:t>10</w:t>
            </w:r>
          </w:p>
          <w:p w14:paraId="6B16D1A0" w14:textId="1CFCC066" w:rsidR="004B1752" w:rsidRPr="0003014A" w:rsidRDefault="004B1752" w:rsidP="005E56A3">
            <w:pPr>
              <w:rPr>
                <w:rFonts w:ascii="Arial" w:hAnsi="Arial"/>
              </w:rPr>
            </w:pPr>
            <w:r>
              <w:rPr>
                <w:rFonts w:ascii="Arial" w:hAnsi="Arial"/>
              </w:rPr>
              <w:t>10a</w:t>
            </w:r>
          </w:p>
        </w:tc>
        <w:tc>
          <w:tcPr>
            <w:tcW w:w="8505" w:type="dxa"/>
          </w:tcPr>
          <w:p w14:paraId="57D7BB58" w14:textId="1B1ECA8B" w:rsidR="005E56A3" w:rsidRPr="00E03CCE" w:rsidRDefault="004919DF" w:rsidP="00D144EC">
            <w:pPr>
              <w:rPr>
                <w:rFonts w:ascii="Arial" w:hAnsi="Arial"/>
              </w:rPr>
            </w:pPr>
            <w:r w:rsidRPr="004B1752">
              <w:rPr>
                <w:rFonts w:ascii="Arial" w:hAnsi="Arial"/>
                <w:b/>
              </w:rPr>
              <w:t>Reports from officers and sub-committees:</w:t>
            </w:r>
            <w:r w:rsidR="00D144EC" w:rsidRPr="004B1752">
              <w:rPr>
                <w:rFonts w:ascii="Arial" w:hAnsi="Arial"/>
                <w:b/>
              </w:rPr>
              <w:br/>
            </w:r>
            <w:r w:rsidR="00C42611" w:rsidRPr="004B1752">
              <w:rPr>
                <w:rFonts w:ascii="Arial" w:hAnsi="Arial"/>
                <w:b/>
              </w:rPr>
              <w:t>P</w:t>
            </w:r>
            <w:r w:rsidR="00C42611" w:rsidRPr="00E03CCE">
              <w:rPr>
                <w:rFonts w:ascii="Arial" w:hAnsi="Arial"/>
                <w:b/>
              </w:rPr>
              <w:t xml:space="preserve">roperty </w:t>
            </w:r>
            <w:r w:rsidR="00A100D5" w:rsidRPr="00E03CCE">
              <w:rPr>
                <w:rFonts w:ascii="Arial" w:hAnsi="Arial"/>
                <w:b/>
              </w:rPr>
              <w:br/>
            </w:r>
            <w:r w:rsidR="004B1752" w:rsidRPr="00E03CCE">
              <w:rPr>
                <w:rFonts w:ascii="Arial" w:hAnsi="Arial"/>
              </w:rPr>
              <w:t xml:space="preserve">DD reported that </w:t>
            </w:r>
          </w:p>
          <w:p w14:paraId="2CA1C82A" w14:textId="3CEE3C8E" w:rsidR="004B1752" w:rsidRPr="00E03CCE" w:rsidRDefault="00E03CCE" w:rsidP="004B1752">
            <w:pPr>
              <w:pStyle w:val="ListParagraph"/>
              <w:numPr>
                <w:ilvl w:val="0"/>
                <w:numId w:val="18"/>
              </w:numPr>
              <w:rPr>
                <w:rFonts w:ascii="Arial" w:hAnsi="Arial"/>
                <w:bCs/>
              </w:rPr>
            </w:pPr>
            <w:r w:rsidRPr="00E03CCE">
              <w:rPr>
                <w:rFonts w:ascii="Arial" w:hAnsi="Arial"/>
              </w:rPr>
              <w:t>The</w:t>
            </w:r>
            <w:r w:rsidR="004B1752" w:rsidRPr="00E03CCE">
              <w:rPr>
                <w:rFonts w:ascii="Arial" w:hAnsi="Arial"/>
              </w:rPr>
              <w:t xml:space="preserve"> ’transit’ trolley had arrived but was not yet assembled.</w:t>
            </w:r>
          </w:p>
          <w:p w14:paraId="11E7B425" w14:textId="7A62B185" w:rsidR="0003078D" w:rsidRPr="00E03CCE" w:rsidRDefault="004B1752" w:rsidP="004B1752">
            <w:pPr>
              <w:pStyle w:val="ListParagraph"/>
              <w:numPr>
                <w:ilvl w:val="0"/>
                <w:numId w:val="18"/>
              </w:numPr>
              <w:rPr>
                <w:rFonts w:ascii="Arial" w:hAnsi="Arial"/>
                <w:bCs/>
              </w:rPr>
            </w:pPr>
            <w:r w:rsidRPr="00E03CCE">
              <w:rPr>
                <w:rFonts w:ascii="Arial" w:hAnsi="Arial"/>
                <w:bCs/>
              </w:rPr>
              <w:t>James Fernback had been asked to quote for sensors in the corridor and the ladies toilets. It was agreed not to pursue a sensor in the disabled toilet.</w:t>
            </w:r>
          </w:p>
          <w:p w14:paraId="355113FA" w14:textId="77777777" w:rsidR="00E03CCE" w:rsidRPr="00E03CCE" w:rsidRDefault="00E03CCE" w:rsidP="00E03CCE">
            <w:pPr>
              <w:pStyle w:val="ListParagraph"/>
              <w:numPr>
                <w:ilvl w:val="0"/>
                <w:numId w:val="18"/>
              </w:numPr>
              <w:rPr>
                <w:rFonts w:ascii="Arial" w:hAnsi="Arial"/>
                <w:bCs/>
              </w:rPr>
            </w:pPr>
            <w:r w:rsidRPr="00E03CCE">
              <w:rPr>
                <w:rFonts w:ascii="Arial" w:hAnsi="Arial"/>
                <w:bCs/>
              </w:rPr>
              <w:t>The carpet tiles outside main hall</w:t>
            </w:r>
            <w:r w:rsidR="0003078D" w:rsidRPr="00E03CCE">
              <w:rPr>
                <w:rFonts w:ascii="Arial" w:hAnsi="Arial"/>
                <w:bCs/>
              </w:rPr>
              <w:t xml:space="preserve"> </w:t>
            </w:r>
            <w:r w:rsidRPr="00E03CCE">
              <w:rPr>
                <w:rFonts w:ascii="Arial" w:hAnsi="Arial"/>
                <w:bCs/>
              </w:rPr>
              <w:t>have been glued down with professional glue.</w:t>
            </w:r>
          </w:p>
          <w:p w14:paraId="38704EBF" w14:textId="5A541445" w:rsidR="0003078D" w:rsidRPr="00E03CCE" w:rsidRDefault="00E03CCE" w:rsidP="00E03CCE">
            <w:pPr>
              <w:pStyle w:val="ListParagraph"/>
              <w:numPr>
                <w:ilvl w:val="0"/>
                <w:numId w:val="18"/>
              </w:numPr>
              <w:rPr>
                <w:rFonts w:ascii="Arial" w:hAnsi="Arial"/>
                <w:bCs/>
                <w:i/>
              </w:rPr>
            </w:pPr>
            <w:r w:rsidRPr="00E03CCE">
              <w:rPr>
                <w:rFonts w:ascii="Arial" w:hAnsi="Arial"/>
                <w:bCs/>
              </w:rPr>
              <w:t>An air vent has been fitted to the</w:t>
            </w:r>
            <w:r w:rsidR="0003078D" w:rsidRPr="00E03CCE">
              <w:rPr>
                <w:rFonts w:ascii="Arial" w:hAnsi="Arial"/>
                <w:bCs/>
              </w:rPr>
              <w:t xml:space="preserve"> sound equipment </w:t>
            </w:r>
            <w:r>
              <w:rPr>
                <w:rFonts w:ascii="Arial" w:hAnsi="Arial"/>
                <w:bCs/>
              </w:rPr>
              <w:t xml:space="preserve">cupboard </w:t>
            </w:r>
            <w:r w:rsidR="0003078D" w:rsidRPr="00E03CCE">
              <w:rPr>
                <w:rFonts w:ascii="Arial" w:hAnsi="Arial"/>
                <w:bCs/>
              </w:rPr>
              <w:t xml:space="preserve">door </w:t>
            </w:r>
          </w:p>
          <w:p w14:paraId="51A26642" w14:textId="77777777" w:rsidR="00E03CCE" w:rsidRDefault="00E03CCE" w:rsidP="00E03CCE">
            <w:pPr>
              <w:rPr>
                <w:rFonts w:ascii="Arial" w:hAnsi="Arial"/>
                <w:bCs/>
              </w:rPr>
            </w:pPr>
            <w:r>
              <w:rPr>
                <w:rFonts w:ascii="Arial" w:hAnsi="Arial"/>
                <w:bCs/>
              </w:rPr>
              <w:t>It was suggested that a new socket be fitted in the equipment cupboard. DD to ask James Fernback to fit.</w:t>
            </w:r>
          </w:p>
          <w:p w14:paraId="6574DF3C" w14:textId="48ADC054" w:rsidR="00E03CCE" w:rsidRPr="00E03CCE" w:rsidRDefault="00E03CCE" w:rsidP="00E03CCE">
            <w:pPr>
              <w:rPr>
                <w:rFonts w:ascii="Arial" w:hAnsi="Arial"/>
                <w:bCs/>
              </w:rPr>
            </w:pPr>
            <w:r>
              <w:rPr>
                <w:rFonts w:ascii="Arial" w:hAnsi="Arial"/>
                <w:bCs/>
              </w:rPr>
              <w:t>A slate had blown off and landed in a neighbour’s garden. She asked that the roof be checked and it was agreed that this would be done when the scaffolding is up for the windows.</w:t>
            </w:r>
          </w:p>
        </w:tc>
        <w:tc>
          <w:tcPr>
            <w:tcW w:w="1276" w:type="dxa"/>
          </w:tcPr>
          <w:p w14:paraId="5B510875" w14:textId="77777777" w:rsidR="005E56A3" w:rsidRPr="00E03CCE" w:rsidRDefault="005E56A3" w:rsidP="00C42611">
            <w:pPr>
              <w:jc w:val="center"/>
              <w:rPr>
                <w:rFonts w:ascii="Arial" w:hAnsi="Arial"/>
                <w:b/>
              </w:rPr>
            </w:pPr>
          </w:p>
          <w:p w14:paraId="4EBE4C84" w14:textId="77777777" w:rsidR="00D144EC" w:rsidRPr="00E03CCE" w:rsidRDefault="00D144EC" w:rsidP="00C42611">
            <w:pPr>
              <w:jc w:val="center"/>
              <w:rPr>
                <w:rFonts w:ascii="Arial" w:hAnsi="Arial"/>
                <w:b/>
              </w:rPr>
            </w:pPr>
          </w:p>
          <w:p w14:paraId="4ED9D6E3" w14:textId="77777777" w:rsidR="00E03CCE" w:rsidRDefault="00E03CCE" w:rsidP="00C42611">
            <w:pPr>
              <w:jc w:val="center"/>
              <w:rPr>
                <w:rFonts w:ascii="Arial" w:hAnsi="Arial"/>
                <w:b/>
              </w:rPr>
            </w:pPr>
          </w:p>
          <w:p w14:paraId="5052C790" w14:textId="77777777" w:rsidR="00D144EC" w:rsidRDefault="00D144EC" w:rsidP="00C42611">
            <w:pPr>
              <w:jc w:val="center"/>
              <w:rPr>
                <w:rFonts w:ascii="Arial" w:hAnsi="Arial"/>
                <w:b/>
              </w:rPr>
            </w:pPr>
            <w:r w:rsidRPr="00E03CCE">
              <w:rPr>
                <w:rFonts w:ascii="Arial" w:hAnsi="Arial"/>
                <w:b/>
              </w:rPr>
              <w:t>DD</w:t>
            </w:r>
          </w:p>
          <w:p w14:paraId="13842F4B" w14:textId="77777777" w:rsidR="00E03CCE" w:rsidRDefault="00E03CCE" w:rsidP="00C42611">
            <w:pPr>
              <w:jc w:val="center"/>
              <w:rPr>
                <w:rFonts w:ascii="Arial" w:hAnsi="Arial"/>
                <w:b/>
              </w:rPr>
            </w:pPr>
            <w:r w:rsidRPr="00E03CCE">
              <w:rPr>
                <w:rFonts w:ascii="Arial" w:hAnsi="Arial"/>
                <w:b/>
              </w:rPr>
              <w:t>DD</w:t>
            </w:r>
          </w:p>
          <w:p w14:paraId="51170944" w14:textId="77777777" w:rsidR="00E03CCE" w:rsidRDefault="00E03CCE" w:rsidP="00C42611">
            <w:pPr>
              <w:jc w:val="center"/>
              <w:rPr>
                <w:rFonts w:ascii="Arial" w:hAnsi="Arial"/>
                <w:b/>
              </w:rPr>
            </w:pPr>
          </w:p>
          <w:p w14:paraId="7BCB584E" w14:textId="77777777" w:rsidR="00E03CCE" w:rsidRDefault="00E03CCE" w:rsidP="00C42611">
            <w:pPr>
              <w:jc w:val="center"/>
              <w:rPr>
                <w:rFonts w:ascii="Arial" w:hAnsi="Arial"/>
                <w:b/>
              </w:rPr>
            </w:pPr>
          </w:p>
          <w:p w14:paraId="4307AA09" w14:textId="77777777" w:rsidR="00E03CCE" w:rsidRDefault="00E03CCE" w:rsidP="00C42611">
            <w:pPr>
              <w:jc w:val="center"/>
              <w:rPr>
                <w:rFonts w:ascii="Arial" w:hAnsi="Arial"/>
                <w:b/>
              </w:rPr>
            </w:pPr>
          </w:p>
          <w:p w14:paraId="1813054C" w14:textId="77777777" w:rsidR="00E03CCE" w:rsidRDefault="00E03CCE" w:rsidP="00C42611">
            <w:pPr>
              <w:jc w:val="center"/>
              <w:rPr>
                <w:rFonts w:ascii="Arial" w:hAnsi="Arial"/>
                <w:b/>
              </w:rPr>
            </w:pPr>
          </w:p>
          <w:p w14:paraId="2CBEE8E9" w14:textId="77777777" w:rsidR="00E03CCE" w:rsidRDefault="00E03CCE" w:rsidP="00C42611">
            <w:pPr>
              <w:jc w:val="center"/>
              <w:rPr>
                <w:rFonts w:ascii="Arial" w:hAnsi="Arial"/>
                <w:b/>
              </w:rPr>
            </w:pPr>
          </w:p>
          <w:p w14:paraId="4CB83899" w14:textId="77777777" w:rsidR="00E03CCE" w:rsidRDefault="00E03CCE" w:rsidP="00C42611">
            <w:pPr>
              <w:jc w:val="center"/>
              <w:rPr>
                <w:rFonts w:ascii="Arial" w:hAnsi="Arial"/>
                <w:b/>
              </w:rPr>
            </w:pPr>
            <w:r>
              <w:rPr>
                <w:rFonts w:ascii="Arial" w:hAnsi="Arial"/>
                <w:b/>
              </w:rPr>
              <w:t>DD</w:t>
            </w:r>
          </w:p>
          <w:p w14:paraId="52601681" w14:textId="77777777" w:rsidR="00E03CCE" w:rsidRDefault="00E03CCE" w:rsidP="00C42611">
            <w:pPr>
              <w:jc w:val="center"/>
              <w:rPr>
                <w:rFonts w:ascii="Arial" w:hAnsi="Arial"/>
                <w:b/>
              </w:rPr>
            </w:pPr>
          </w:p>
          <w:p w14:paraId="4B4C334C" w14:textId="77777777" w:rsidR="00E03CCE" w:rsidRDefault="00E03CCE" w:rsidP="00C42611">
            <w:pPr>
              <w:jc w:val="center"/>
              <w:rPr>
                <w:rFonts w:ascii="Arial" w:hAnsi="Arial"/>
                <w:b/>
              </w:rPr>
            </w:pPr>
          </w:p>
          <w:p w14:paraId="4FA4E13B" w14:textId="756BBC4A" w:rsidR="00E03CCE" w:rsidRPr="00E03CCE" w:rsidRDefault="00E03CCE" w:rsidP="00C42611">
            <w:pPr>
              <w:jc w:val="center"/>
              <w:rPr>
                <w:rFonts w:ascii="Arial" w:hAnsi="Arial"/>
                <w:b/>
              </w:rPr>
            </w:pPr>
            <w:r>
              <w:rPr>
                <w:rFonts w:ascii="Arial" w:hAnsi="Arial"/>
                <w:b/>
              </w:rPr>
              <w:t>SW DD JL</w:t>
            </w:r>
          </w:p>
        </w:tc>
      </w:tr>
      <w:tr w:rsidR="00D144EC" w:rsidRPr="008D1551" w14:paraId="280DF24E" w14:textId="77777777" w:rsidTr="00A01E78">
        <w:tc>
          <w:tcPr>
            <w:tcW w:w="704" w:type="dxa"/>
          </w:tcPr>
          <w:p w14:paraId="4597B9D5" w14:textId="3336A22D" w:rsidR="00D144EC" w:rsidRPr="00424752" w:rsidRDefault="00D144EC" w:rsidP="004919DF">
            <w:pPr>
              <w:rPr>
                <w:rFonts w:ascii="Arial" w:hAnsi="Arial"/>
              </w:rPr>
            </w:pPr>
            <w:r w:rsidRPr="00424752">
              <w:rPr>
                <w:rFonts w:ascii="Arial" w:hAnsi="Arial"/>
              </w:rPr>
              <w:t>10b</w:t>
            </w:r>
          </w:p>
        </w:tc>
        <w:tc>
          <w:tcPr>
            <w:tcW w:w="8505" w:type="dxa"/>
          </w:tcPr>
          <w:p w14:paraId="68C104F8" w14:textId="6B0DEDB7" w:rsidR="00424752" w:rsidRPr="00424752" w:rsidRDefault="00D144EC" w:rsidP="00D92E33">
            <w:pPr>
              <w:rPr>
                <w:rFonts w:ascii="Arial" w:hAnsi="Arial"/>
              </w:rPr>
            </w:pPr>
            <w:r w:rsidRPr="00424752">
              <w:rPr>
                <w:rFonts w:ascii="Arial" w:hAnsi="Arial"/>
                <w:b/>
              </w:rPr>
              <w:t>Finance</w:t>
            </w:r>
            <w:r w:rsidRPr="00424752">
              <w:rPr>
                <w:rFonts w:ascii="Arial" w:hAnsi="Arial"/>
                <w:b/>
              </w:rPr>
              <w:br/>
            </w:r>
            <w:r w:rsidR="00A414F6" w:rsidRPr="00424752">
              <w:rPr>
                <w:rFonts w:ascii="Arial" w:hAnsi="Arial"/>
              </w:rPr>
              <w:t>JW had circulated the la</w:t>
            </w:r>
            <w:r w:rsidR="00B66265" w:rsidRPr="00424752">
              <w:rPr>
                <w:rFonts w:ascii="Arial" w:hAnsi="Arial"/>
              </w:rPr>
              <w:t>test set of accounts</w:t>
            </w:r>
            <w:r w:rsidR="00A414F6" w:rsidRPr="00424752">
              <w:rPr>
                <w:rFonts w:ascii="Arial" w:hAnsi="Arial"/>
              </w:rPr>
              <w:t xml:space="preserve"> and reported that the Hall has a balance of </w:t>
            </w:r>
            <w:r w:rsidR="00F00E0C" w:rsidRPr="00424752">
              <w:rPr>
                <w:rFonts w:ascii="Arial" w:hAnsi="Arial"/>
              </w:rPr>
              <w:t xml:space="preserve">£51,000 half of which is Restricted Funds. JL </w:t>
            </w:r>
            <w:r w:rsidR="00424752">
              <w:rPr>
                <w:rFonts w:ascii="Arial" w:hAnsi="Arial"/>
              </w:rPr>
              <w:t xml:space="preserve">had circulated his monthly statement (Appendix 2) which shows a healthy financial position with regular income close to regular outgoings. </w:t>
            </w:r>
            <w:r w:rsidR="00424752">
              <w:rPr>
                <w:rFonts w:ascii="Arial" w:hAnsi="Arial"/>
              </w:rPr>
              <w:br/>
              <w:t xml:space="preserve">JW, JL and SW had met to discuss hire charges for 2025/26. They proposed a 5% increase across the board. </w:t>
            </w:r>
            <w:r w:rsidR="0070144C">
              <w:rPr>
                <w:rFonts w:ascii="Arial" w:hAnsi="Arial"/>
              </w:rPr>
              <w:t>The new rates (Appendix 3</w:t>
            </w:r>
            <w:r w:rsidR="00D92E33">
              <w:rPr>
                <w:rFonts w:ascii="Arial" w:hAnsi="Arial"/>
              </w:rPr>
              <w:t>) were proposed by ES and seconded by SW.</w:t>
            </w:r>
            <w:r w:rsidR="00D92E33">
              <w:rPr>
                <w:rFonts w:ascii="Arial" w:hAnsi="Arial"/>
              </w:rPr>
              <w:br/>
              <w:t xml:space="preserve">JB who is also Chair of the Arts Festival committee, asked if the Arts Festival might be granted discounted rates for the Festival in June. JW replied that whilst the Festival is charged the normal weekend rate they are given extra hours gratis. JB suggested that as the Festival is beneficial to both businesses and residents in the village it should receive greater preferential rates. Trustees were asked to consider the request. </w:t>
            </w:r>
          </w:p>
        </w:tc>
        <w:tc>
          <w:tcPr>
            <w:tcW w:w="1276" w:type="dxa"/>
          </w:tcPr>
          <w:p w14:paraId="4FE890F5" w14:textId="77777777" w:rsidR="00D144EC" w:rsidRPr="00E03CCE" w:rsidRDefault="00D144EC" w:rsidP="004919DF">
            <w:pPr>
              <w:jc w:val="center"/>
              <w:rPr>
                <w:rFonts w:ascii="Arial" w:hAnsi="Arial"/>
              </w:rPr>
            </w:pPr>
          </w:p>
        </w:tc>
      </w:tr>
      <w:tr w:rsidR="004919DF" w:rsidRPr="008D1551" w14:paraId="0839953D" w14:textId="77777777" w:rsidTr="00A01E78">
        <w:tc>
          <w:tcPr>
            <w:tcW w:w="704" w:type="dxa"/>
          </w:tcPr>
          <w:p w14:paraId="77AA40D7" w14:textId="5EF7EEFE" w:rsidR="004919DF" w:rsidRPr="00D92E33" w:rsidRDefault="00D144EC" w:rsidP="004919DF">
            <w:pPr>
              <w:rPr>
                <w:rFonts w:ascii="Arial" w:hAnsi="Arial"/>
              </w:rPr>
            </w:pPr>
            <w:r w:rsidRPr="00D92E33">
              <w:rPr>
                <w:rFonts w:ascii="Arial" w:hAnsi="Arial"/>
              </w:rPr>
              <w:t>10c</w:t>
            </w:r>
          </w:p>
        </w:tc>
        <w:tc>
          <w:tcPr>
            <w:tcW w:w="8505" w:type="dxa"/>
          </w:tcPr>
          <w:p w14:paraId="59866AF8" w14:textId="6D0AABFB" w:rsidR="004919DF" w:rsidRPr="00D92E33" w:rsidRDefault="004919DF" w:rsidP="00D92E33">
            <w:pPr>
              <w:rPr>
                <w:rFonts w:ascii="Arial" w:hAnsi="Arial"/>
              </w:rPr>
            </w:pPr>
            <w:r w:rsidRPr="00D92E33">
              <w:rPr>
                <w:rFonts w:ascii="Arial" w:hAnsi="Arial"/>
                <w:b/>
              </w:rPr>
              <w:t>Fundraising</w:t>
            </w:r>
            <w:r w:rsidRPr="00D92E33">
              <w:rPr>
                <w:rFonts w:ascii="Arial" w:hAnsi="Arial"/>
                <w:b/>
              </w:rPr>
              <w:br/>
            </w:r>
            <w:r w:rsidR="00D92E33">
              <w:rPr>
                <w:rFonts w:ascii="Arial" w:hAnsi="Arial"/>
              </w:rPr>
              <w:t>ES reported that there is a NCC fund available for village halls to apply to for energy related projects. ES agreed to apply for funding for the sensors agreed in item 10a.</w:t>
            </w:r>
          </w:p>
        </w:tc>
        <w:tc>
          <w:tcPr>
            <w:tcW w:w="1276" w:type="dxa"/>
          </w:tcPr>
          <w:p w14:paraId="746E38BF" w14:textId="77777777" w:rsidR="004919DF" w:rsidRPr="00D92E33" w:rsidRDefault="004919DF" w:rsidP="004919DF">
            <w:pPr>
              <w:jc w:val="center"/>
              <w:rPr>
                <w:rFonts w:ascii="Arial" w:hAnsi="Arial"/>
              </w:rPr>
            </w:pPr>
          </w:p>
          <w:p w14:paraId="4383EE99" w14:textId="77777777" w:rsidR="007E5535" w:rsidRPr="00D92E33" w:rsidRDefault="007E5535" w:rsidP="004919DF">
            <w:pPr>
              <w:jc w:val="center"/>
              <w:rPr>
                <w:rFonts w:ascii="Arial" w:hAnsi="Arial"/>
              </w:rPr>
            </w:pPr>
          </w:p>
          <w:p w14:paraId="41E6AA6C" w14:textId="77777777" w:rsidR="007E5535" w:rsidRPr="00D92E33" w:rsidRDefault="007E5535" w:rsidP="004919DF">
            <w:pPr>
              <w:jc w:val="center"/>
              <w:rPr>
                <w:rFonts w:ascii="Arial" w:hAnsi="Arial"/>
              </w:rPr>
            </w:pPr>
          </w:p>
          <w:p w14:paraId="14C29778" w14:textId="25F68DE6" w:rsidR="007E5535" w:rsidRPr="00D92E33" w:rsidRDefault="007E5535" w:rsidP="004919DF">
            <w:pPr>
              <w:jc w:val="center"/>
              <w:rPr>
                <w:rFonts w:ascii="Arial" w:hAnsi="Arial"/>
                <w:b/>
              </w:rPr>
            </w:pPr>
            <w:r w:rsidRPr="00D92E33">
              <w:rPr>
                <w:rFonts w:ascii="Arial" w:hAnsi="Arial"/>
                <w:b/>
              </w:rPr>
              <w:t>ES</w:t>
            </w:r>
          </w:p>
        </w:tc>
      </w:tr>
      <w:tr w:rsidR="004919DF" w:rsidRPr="008D1551" w14:paraId="2A498808" w14:textId="77777777" w:rsidTr="00A01E78">
        <w:tc>
          <w:tcPr>
            <w:tcW w:w="704" w:type="dxa"/>
          </w:tcPr>
          <w:p w14:paraId="039885E6" w14:textId="019EF880" w:rsidR="004919DF" w:rsidRPr="00D92E33" w:rsidRDefault="007E5535" w:rsidP="004919DF">
            <w:pPr>
              <w:rPr>
                <w:rFonts w:ascii="Arial" w:hAnsi="Arial"/>
              </w:rPr>
            </w:pPr>
            <w:r w:rsidRPr="00D92E33">
              <w:rPr>
                <w:rFonts w:ascii="Arial" w:hAnsi="Arial"/>
              </w:rPr>
              <w:t>10</w:t>
            </w:r>
            <w:r w:rsidR="004919DF" w:rsidRPr="00D92E33">
              <w:rPr>
                <w:rFonts w:ascii="Arial" w:hAnsi="Arial"/>
              </w:rPr>
              <w:t>d</w:t>
            </w:r>
          </w:p>
        </w:tc>
        <w:tc>
          <w:tcPr>
            <w:tcW w:w="8505" w:type="dxa"/>
          </w:tcPr>
          <w:p w14:paraId="0D557B6F" w14:textId="19B3FB55" w:rsidR="004919DF" w:rsidRPr="00D92E33" w:rsidRDefault="004919DF" w:rsidP="0047595F">
            <w:pPr>
              <w:rPr>
                <w:rFonts w:ascii="Arial" w:hAnsi="Arial"/>
                <w:b/>
              </w:rPr>
            </w:pPr>
            <w:r w:rsidRPr="00D92E33">
              <w:rPr>
                <w:rFonts w:ascii="Arial" w:hAnsi="Arial"/>
                <w:b/>
              </w:rPr>
              <w:t>Events</w:t>
            </w:r>
            <w:r w:rsidRPr="00D92E33">
              <w:rPr>
                <w:rFonts w:ascii="Arial" w:hAnsi="Arial"/>
                <w:b/>
              </w:rPr>
              <w:br/>
            </w:r>
            <w:r w:rsidRPr="00D92E33">
              <w:rPr>
                <w:rFonts w:ascii="Arial" w:hAnsi="Arial"/>
              </w:rPr>
              <w:t>MB had</w:t>
            </w:r>
            <w:r w:rsidR="00A76671" w:rsidRPr="00D92E33">
              <w:rPr>
                <w:rFonts w:ascii="Arial" w:hAnsi="Arial"/>
              </w:rPr>
              <w:t xml:space="preserve"> circulated a report (Appendix </w:t>
            </w:r>
            <w:r w:rsidR="0047595F">
              <w:rPr>
                <w:rFonts w:ascii="Arial" w:hAnsi="Arial"/>
              </w:rPr>
              <w:t>4</w:t>
            </w:r>
            <w:r w:rsidRPr="00D92E33">
              <w:rPr>
                <w:rFonts w:ascii="Arial" w:hAnsi="Arial"/>
              </w:rPr>
              <w:t>) indicating successful planning and tak</w:t>
            </w:r>
            <w:r w:rsidR="007E5535" w:rsidRPr="00D92E33">
              <w:rPr>
                <w:rFonts w:ascii="Arial" w:hAnsi="Arial"/>
              </w:rPr>
              <w:t xml:space="preserve">e up for the events coming up. </w:t>
            </w:r>
          </w:p>
        </w:tc>
        <w:tc>
          <w:tcPr>
            <w:tcW w:w="1276" w:type="dxa"/>
          </w:tcPr>
          <w:p w14:paraId="236D119D" w14:textId="77777777" w:rsidR="004919DF" w:rsidRPr="008D1551" w:rsidRDefault="004919DF" w:rsidP="004919DF">
            <w:pPr>
              <w:jc w:val="center"/>
              <w:rPr>
                <w:rFonts w:ascii="Arial" w:hAnsi="Arial"/>
                <w:i/>
              </w:rPr>
            </w:pPr>
          </w:p>
        </w:tc>
      </w:tr>
      <w:tr w:rsidR="004919DF" w:rsidRPr="008D1551" w14:paraId="2ABEBCDB" w14:textId="77777777" w:rsidTr="00A01E78">
        <w:tc>
          <w:tcPr>
            <w:tcW w:w="704" w:type="dxa"/>
          </w:tcPr>
          <w:p w14:paraId="14AB0BA9" w14:textId="36A490BD" w:rsidR="004919DF" w:rsidRPr="0047595F" w:rsidRDefault="007E5535" w:rsidP="004919DF">
            <w:pPr>
              <w:rPr>
                <w:rFonts w:ascii="Arial" w:hAnsi="Arial"/>
              </w:rPr>
            </w:pPr>
            <w:r w:rsidRPr="0047595F">
              <w:rPr>
                <w:rFonts w:ascii="Arial" w:hAnsi="Arial"/>
              </w:rPr>
              <w:t>10</w:t>
            </w:r>
            <w:r w:rsidR="004919DF" w:rsidRPr="0047595F">
              <w:rPr>
                <w:rFonts w:ascii="Arial" w:hAnsi="Arial"/>
              </w:rPr>
              <w:t>e</w:t>
            </w:r>
          </w:p>
        </w:tc>
        <w:tc>
          <w:tcPr>
            <w:tcW w:w="8505" w:type="dxa"/>
          </w:tcPr>
          <w:p w14:paraId="00EB0127" w14:textId="2840950A" w:rsidR="0047595F" w:rsidRPr="0047595F" w:rsidRDefault="004919DF" w:rsidP="0047595F">
            <w:pPr>
              <w:rPr>
                <w:rFonts w:ascii="Arial" w:hAnsi="Arial"/>
              </w:rPr>
            </w:pPr>
            <w:r w:rsidRPr="0047595F">
              <w:rPr>
                <w:rFonts w:ascii="Arial" w:hAnsi="Arial"/>
                <w:b/>
              </w:rPr>
              <w:t>Bookings</w:t>
            </w:r>
            <w:r w:rsidRPr="0047595F">
              <w:rPr>
                <w:rFonts w:ascii="Arial" w:hAnsi="Arial"/>
                <w:b/>
              </w:rPr>
              <w:br/>
            </w:r>
            <w:r w:rsidRPr="0047595F">
              <w:rPr>
                <w:rFonts w:ascii="Arial" w:hAnsi="Arial"/>
              </w:rPr>
              <w:t>SW had circula</w:t>
            </w:r>
            <w:r w:rsidR="00A76671" w:rsidRPr="0047595F">
              <w:rPr>
                <w:rFonts w:ascii="Arial" w:hAnsi="Arial"/>
              </w:rPr>
              <w:t xml:space="preserve">ted her report (Appendix </w:t>
            </w:r>
            <w:r w:rsidR="0047595F">
              <w:rPr>
                <w:rFonts w:ascii="Arial" w:hAnsi="Arial"/>
              </w:rPr>
              <w:t>5</w:t>
            </w:r>
            <w:r w:rsidR="007E5535" w:rsidRPr="0047595F">
              <w:rPr>
                <w:rFonts w:ascii="Arial" w:hAnsi="Arial"/>
              </w:rPr>
              <w:t>)</w:t>
            </w:r>
            <w:r w:rsidR="00D67B8D" w:rsidRPr="0047595F">
              <w:rPr>
                <w:rFonts w:ascii="Arial" w:hAnsi="Arial"/>
              </w:rPr>
              <w:t xml:space="preserve"> indicating </w:t>
            </w:r>
            <w:r w:rsidR="0047595F">
              <w:rPr>
                <w:rFonts w:ascii="Arial" w:hAnsi="Arial"/>
              </w:rPr>
              <w:t xml:space="preserve">that </w:t>
            </w:r>
            <w:r w:rsidR="00D67B8D" w:rsidRPr="0047595F">
              <w:rPr>
                <w:rFonts w:ascii="Arial" w:hAnsi="Arial"/>
              </w:rPr>
              <w:t>favourable booking</w:t>
            </w:r>
            <w:r w:rsidR="0017634F" w:rsidRPr="0047595F">
              <w:rPr>
                <w:rFonts w:ascii="Arial" w:hAnsi="Arial"/>
              </w:rPr>
              <w:t>s</w:t>
            </w:r>
            <w:r w:rsidR="00D67B8D" w:rsidRPr="0047595F">
              <w:rPr>
                <w:rFonts w:ascii="Arial" w:hAnsi="Arial"/>
              </w:rPr>
              <w:t xml:space="preserve"> </w:t>
            </w:r>
            <w:r w:rsidR="0047595F">
              <w:rPr>
                <w:rFonts w:ascii="Arial" w:hAnsi="Arial"/>
              </w:rPr>
              <w:t>continue.</w:t>
            </w:r>
          </w:p>
        </w:tc>
        <w:tc>
          <w:tcPr>
            <w:tcW w:w="1276" w:type="dxa"/>
          </w:tcPr>
          <w:p w14:paraId="7089CD8B" w14:textId="77777777" w:rsidR="004919DF" w:rsidRPr="008D1551" w:rsidRDefault="004919DF" w:rsidP="004919DF">
            <w:pPr>
              <w:rPr>
                <w:rFonts w:ascii="Arial" w:hAnsi="Arial"/>
                <w:i/>
              </w:rPr>
            </w:pPr>
          </w:p>
          <w:p w14:paraId="04F95A6F" w14:textId="77777777" w:rsidR="004919DF" w:rsidRPr="008D1551" w:rsidRDefault="004919DF" w:rsidP="004919DF">
            <w:pPr>
              <w:jc w:val="center"/>
              <w:rPr>
                <w:rFonts w:ascii="Arial" w:hAnsi="Arial"/>
                <w:i/>
              </w:rPr>
            </w:pPr>
          </w:p>
          <w:p w14:paraId="5297F5D5" w14:textId="407568DA" w:rsidR="004919DF" w:rsidRPr="008D1551" w:rsidRDefault="004919DF" w:rsidP="004919DF">
            <w:pPr>
              <w:rPr>
                <w:rFonts w:ascii="Arial" w:hAnsi="Arial"/>
                <w:b/>
                <w:i/>
              </w:rPr>
            </w:pPr>
          </w:p>
        </w:tc>
      </w:tr>
      <w:tr w:rsidR="004919DF" w:rsidRPr="008D1551" w14:paraId="1623A5E3" w14:textId="77777777" w:rsidTr="003B20D9">
        <w:trPr>
          <w:trHeight w:val="58"/>
        </w:trPr>
        <w:tc>
          <w:tcPr>
            <w:tcW w:w="704" w:type="dxa"/>
          </w:tcPr>
          <w:p w14:paraId="5065E949" w14:textId="350FB3AD" w:rsidR="004919DF" w:rsidRPr="0047595F" w:rsidRDefault="00D67B8D" w:rsidP="004919DF">
            <w:pPr>
              <w:rPr>
                <w:rFonts w:ascii="Arial" w:hAnsi="Arial"/>
              </w:rPr>
            </w:pPr>
            <w:r w:rsidRPr="0047595F">
              <w:rPr>
                <w:rFonts w:ascii="Arial" w:hAnsi="Arial"/>
              </w:rPr>
              <w:t>11</w:t>
            </w:r>
            <w:r w:rsidR="0047595F" w:rsidRPr="0047595F">
              <w:rPr>
                <w:rFonts w:ascii="Arial" w:hAnsi="Arial"/>
              </w:rPr>
              <w:br/>
              <w:t>11a</w:t>
            </w:r>
          </w:p>
        </w:tc>
        <w:tc>
          <w:tcPr>
            <w:tcW w:w="8505" w:type="dxa"/>
          </w:tcPr>
          <w:p w14:paraId="02B7775A" w14:textId="32EC3C30" w:rsidR="003B20D9" w:rsidRDefault="004919DF" w:rsidP="004919DF">
            <w:pPr>
              <w:rPr>
                <w:rFonts w:ascii="Arial" w:hAnsi="Arial"/>
              </w:rPr>
            </w:pPr>
            <w:r w:rsidRPr="0047595F">
              <w:rPr>
                <w:rFonts w:ascii="Arial" w:hAnsi="Arial"/>
                <w:b/>
              </w:rPr>
              <w:t>AOB</w:t>
            </w:r>
            <w:r w:rsidR="0047595F" w:rsidRPr="0047595F">
              <w:rPr>
                <w:rFonts w:ascii="Arial" w:hAnsi="Arial"/>
                <w:b/>
              </w:rPr>
              <w:br/>
              <w:t xml:space="preserve">Arts Festival Advert </w:t>
            </w:r>
            <w:r w:rsidR="0047595F">
              <w:rPr>
                <w:rFonts w:ascii="Arial" w:hAnsi="Arial"/>
              </w:rPr>
              <w:t>– JB asked if the Hall would take an advert in the brochure again. It was agreed to do this. JB to ask Helen Holden to improve the copy and graphics.</w:t>
            </w:r>
          </w:p>
          <w:p w14:paraId="7C667555" w14:textId="77777777" w:rsidR="003B20D9" w:rsidRDefault="003B20D9" w:rsidP="004919DF">
            <w:pPr>
              <w:rPr>
                <w:rFonts w:ascii="Arial" w:hAnsi="Arial"/>
              </w:rPr>
            </w:pPr>
          </w:p>
          <w:p w14:paraId="372688A6" w14:textId="77777777" w:rsidR="003B20D9" w:rsidRDefault="003B20D9" w:rsidP="004919DF">
            <w:pPr>
              <w:rPr>
                <w:rFonts w:ascii="Arial" w:hAnsi="Arial"/>
              </w:rPr>
            </w:pPr>
          </w:p>
          <w:p w14:paraId="70B36757" w14:textId="5FCC2EA6" w:rsidR="003B20D9" w:rsidRPr="0047595F" w:rsidRDefault="003B20D9" w:rsidP="004919DF">
            <w:pPr>
              <w:rPr>
                <w:rFonts w:ascii="Arial" w:hAnsi="Arial"/>
              </w:rPr>
            </w:pPr>
          </w:p>
        </w:tc>
        <w:tc>
          <w:tcPr>
            <w:tcW w:w="1276" w:type="dxa"/>
          </w:tcPr>
          <w:p w14:paraId="308649E9" w14:textId="77777777" w:rsidR="004919DF" w:rsidRDefault="004919DF" w:rsidP="004919DF">
            <w:pPr>
              <w:rPr>
                <w:rFonts w:ascii="Arial" w:hAnsi="Arial"/>
                <w:b/>
                <w:i/>
              </w:rPr>
            </w:pPr>
          </w:p>
          <w:p w14:paraId="2ACE339B" w14:textId="77777777" w:rsidR="0047595F" w:rsidRDefault="0047595F" w:rsidP="004919DF">
            <w:pPr>
              <w:rPr>
                <w:rFonts w:ascii="Arial" w:hAnsi="Arial"/>
                <w:b/>
                <w:i/>
              </w:rPr>
            </w:pPr>
          </w:p>
          <w:p w14:paraId="439E917B" w14:textId="77777777" w:rsidR="0047595F" w:rsidRDefault="0047595F" w:rsidP="004919DF">
            <w:pPr>
              <w:rPr>
                <w:rFonts w:ascii="Arial" w:hAnsi="Arial"/>
                <w:b/>
                <w:i/>
              </w:rPr>
            </w:pPr>
          </w:p>
          <w:p w14:paraId="2D905BEF" w14:textId="73C60FD0" w:rsidR="0047595F" w:rsidRPr="0047595F" w:rsidRDefault="0047595F" w:rsidP="0047595F">
            <w:pPr>
              <w:jc w:val="center"/>
              <w:rPr>
                <w:rFonts w:ascii="Arial" w:hAnsi="Arial"/>
                <w:b/>
              </w:rPr>
            </w:pPr>
            <w:r w:rsidRPr="0047595F">
              <w:rPr>
                <w:rFonts w:ascii="Arial" w:hAnsi="Arial"/>
                <w:b/>
              </w:rPr>
              <w:t>JB</w:t>
            </w:r>
          </w:p>
        </w:tc>
      </w:tr>
      <w:tr w:rsidR="003B20D9" w:rsidRPr="008D1551" w14:paraId="5F24F923" w14:textId="77777777" w:rsidTr="00A01E78">
        <w:tc>
          <w:tcPr>
            <w:tcW w:w="704" w:type="dxa"/>
          </w:tcPr>
          <w:p w14:paraId="61C3DCA0" w14:textId="15D8EBCB" w:rsidR="003B20D9" w:rsidRDefault="003B20D9" w:rsidP="003B20D9">
            <w:pPr>
              <w:rPr>
                <w:rFonts w:ascii="Arial" w:hAnsi="Arial"/>
              </w:rPr>
            </w:pPr>
            <w:r w:rsidRPr="008D1551">
              <w:rPr>
                <w:i/>
              </w:rPr>
              <w:br w:type="page"/>
            </w:r>
            <w:r w:rsidRPr="008D1551">
              <w:rPr>
                <w:rFonts w:ascii="Arial" w:hAnsi="Arial"/>
                <w:b/>
                <w:i/>
                <w:sz w:val="20"/>
                <w:szCs w:val="20"/>
              </w:rPr>
              <w:t>No</w:t>
            </w:r>
          </w:p>
        </w:tc>
        <w:tc>
          <w:tcPr>
            <w:tcW w:w="8505" w:type="dxa"/>
          </w:tcPr>
          <w:p w14:paraId="31F3E0A2" w14:textId="3DDA862A" w:rsidR="003B20D9" w:rsidRDefault="003B20D9" w:rsidP="003B20D9">
            <w:pPr>
              <w:rPr>
                <w:rFonts w:ascii="Arial" w:hAnsi="Arial"/>
                <w:b/>
              </w:rPr>
            </w:pPr>
            <w:r w:rsidRPr="008D1551">
              <w:rPr>
                <w:rFonts w:ascii="Arial" w:hAnsi="Arial"/>
                <w:b/>
                <w:i/>
                <w:sz w:val="20"/>
                <w:szCs w:val="20"/>
              </w:rPr>
              <w:t>AGENDA ITEM</w:t>
            </w:r>
          </w:p>
        </w:tc>
        <w:tc>
          <w:tcPr>
            <w:tcW w:w="1276" w:type="dxa"/>
          </w:tcPr>
          <w:p w14:paraId="73FD8003" w14:textId="0359D4AD" w:rsidR="003B20D9" w:rsidRPr="0047595F" w:rsidRDefault="003B20D9" w:rsidP="003B20D9">
            <w:pPr>
              <w:jc w:val="center"/>
              <w:rPr>
                <w:rFonts w:ascii="Arial" w:hAnsi="Arial"/>
              </w:rPr>
            </w:pPr>
            <w:r w:rsidRPr="008D1551">
              <w:rPr>
                <w:rFonts w:ascii="Arial" w:hAnsi="Arial"/>
                <w:b/>
                <w:i/>
                <w:sz w:val="20"/>
              </w:rPr>
              <w:t>ACTION</w:t>
            </w:r>
          </w:p>
        </w:tc>
      </w:tr>
      <w:tr w:rsidR="003B20D9" w:rsidRPr="008D1551" w14:paraId="7A104C97" w14:textId="77777777" w:rsidTr="00A01E78">
        <w:tc>
          <w:tcPr>
            <w:tcW w:w="704" w:type="dxa"/>
          </w:tcPr>
          <w:p w14:paraId="1694619F" w14:textId="448D6EBC" w:rsidR="003B20D9" w:rsidRPr="0047595F" w:rsidRDefault="003B20D9" w:rsidP="003B20D9">
            <w:pPr>
              <w:rPr>
                <w:rFonts w:ascii="Arial" w:hAnsi="Arial"/>
              </w:rPr>
            </w:pPr>
            <w:r>
              <w:rPr>
                <w:rFonts w:ascii="Arial" w:hAnsi="Arial"/>
              </w:rPr>
              <w:t>11b</w:t>
            </w:r>
          </w:p>
        </w:tc>
        <w:tc>
          <w:tcPr>
            <w:tcW w:w="8505" w:type="dxa"/>
          </w:tcPr>
          <w:p w14:paraId="3A66A6BE" w14:textId="15182755" w:rsidR="003B20D9" w:rsidRPr="0047595F" w:rsidRDefault="003B20D9" w:rsidP="003B20D9">
            <w:pPr>
              <w:rPr>
                <w:rFonts w:ascii="Arial" w:hAnsi="Arial"/>
                <w:b/>
              </w:rPr>
            </w:pPr>
            <w:r>
              <w:rPr>
                <w:rFonts w:ascii="Arial" w:hAnsi="Arial"/>
                <w:b/>
              </w:rPr>
              <w:t>Phoenix Club Funding</w:t>
            </w:r>
          </w:p>
          <w:p w14:paraId="5571DDB6" w14:textId="216B8B00" w:rsidR="003B20D9" w:rsidRPr="0047595F" w:rsidRDefault="003B20D9" w:rsidP="003B20D9">
            <w:pPr>
              <w:rPr>
                <w:rFonts w:ascii="Arial" w:hAnsi="Arial"/>
              </w:rPr>
            </w:pPr>
            <w:r w:rsidRPr="0047595F">
              <w:rPr>
                <w:rFonts w:ascii="Arial" w:hAnsi="Arial"/>
              </w:rPr>
              <w:t>Alnmouth</w:t>
            </w:r>
            <w:r>
              <w:rPr>
                <w:rFonts w:ascii="Arial" w:hAnsi="Arial"/>
              </w:rPr>
              <w:t xml:space="preserve"> Parish Council are offering small grants for local organisations. It was suggested that MB apply for funds to help cover the costs of the Phoenix Club.  </w:t>
            </w:r>
          </w:p>
        </w:tc>
        <w:tc>
          <w:tcPr>
            <w:tcW w:w="1276" w:type="dxa"/>
          </w:tcPr>
          <w:p w14:paraId="2ACF2B77" w14:textId="77777777" w:rsidR="003B20D9" w:rsidRPr="0047595F" w:rsidRDefault="003B20D9" w:rsidP="003B20D9">
            <w:pPr>
              <w:jc w:val="center"/>
              <w:rPr>
                <w:rFonts w:ascii="Arial" w:hAnsi="Arial"/>
              </w:rPr>
            </w:pPr>
          </w:p>
          <w:p w14:paraId="1EC1243C" w14:textId="77777777" w:rsidR="003B20D9" w:rsidRPr="0047595F" w:rsidRDefault="003B20D9" w:rsidP="003B20D9">
            <w:pPr>
              <w:jc w:val="center"/>
              <w:rPr>
                <w:rFonts w:ascii="Arial" w:hAnsi="Arial"/>
              </w:rPr>
            </w:pPr>
          </w:p>
          <w:p w14:paraId="0C537DDD" w14:textId="7B8FCD67" w:rsidR="003B20D9" w:rsidRPr="0047595F" w:rsidRDefault="003B20D9" w:rsidP="003B20D9">
            <w:pPr>
              <w:jc w:val="center"/>
              <w:rPr>
                <w:rFonts w:ascii="Arial" w:hAnsi="Arial"/>
                <w:b/>
              </w:rPr>
            </w:pPr>
            <w:r>
              <w:rPr>
                <w:rFonts w:ascii="Arial" w:hAnsi="Arial"/>
                <w:b/>
              </w:rPr>
              <w:t>MB</w:t>
            </w:r>
          </w:p>
        </w:tc>
      </w:tr>
      <w:tr w:rsidR="003B20D9" w:rsidRPr="008D1551" w14:paraId="775B7525" w14:textId="77777777" w:rsidTr="00A01E78">
        <w:tc>
          <w:tcPr>
            <w:tcW w:w="704" w:type="dxa"/>
          </w:tcPr>
          <w:p w14:paraId="28FEE70B" w14:textId="458A9B88" w:rsidR="003B20D9" w:rsidRPr="0047595F" w:rsidRDefault="003B20D9" w:rsidP="003B20D9">
            <w:pPr>
              <w:rPr>
                <w:rFonts w:ascii="Arial" w:hAnsi="Arial"/>
              </w:rPr>
            </w:pPr>
            <w:r w:rsidRPr="0047595F">
              <w:rPr>
                <w:rFonts w:ascii="Arial" w:hAnsi="Arial"/>
              </w:rPr>
              <w:t>11b</w:t>
            </w:r>
          </w:p>
        </w:tc>
        <w:tc>
          <w:tcPr>
            <w:tcW w:w="8505" w:type="dxa"/>
          </w:tcPr>
          <w:p w14:paraId="55F24B24" w14:textId="753D33A0" w:rsidR="003B20D9" w:rsidRPr="0047595F" w:rsidRDefault="003B20D9" w:rsidP="003B20D9">
            <w:pPr>
              <w:rPr>
                <w:rFonts w:ascii="Arial" w:hAnsi="Arial"/>
              </w:rPr>
            </w:pPr>
            <w:r>
              <w:rPr>
                <w:rFonts w:ascii="Arial" w:hAnsi="Arial"/>
                <w:b/>
              </w:rPr>
              <w:t>Kitchen Cleaning</w:t>
            </w:r>
            <w:r w:rsidRPr="0047595F">
              <w:rPr>
                <w:rFonts w:ascii="Arial" w:hAnsi="Arial"/>
              </w:rPr>
              <w:br/>
            </w:r>
            <w:r>
              <w:rPr>
                <w:rFonts w:ascii="Arial" w:hAnsi="Arial"/>
              </w:rPr>
              <w:t>JB reported that the kitchen is in need of a deep clean</w:t>
            </w:r>
            <w:r w:rsidRPr="0047595F">
              <w:rPr>
                <w:rFonts w:ascii="Arial" w:hAnsi="Arial"/>
              </w:rPr>
              <w:t>.</w:t>
            </w:r>
            <w:r>
              <w:rPr>
                <w:rFonts w:ascii="Arial" w:hAnsi="Arial"/>
              </w:rPr>
              <w:t xml:space="preserve"> It was agreed that this should take place and that the cleaners be paid for extra hours to keep onto of cleanliness in the kitchen.</w:t>
            </w:r>
          </w:p>
        </w:tc>
        <w:tc>
          <w:tcPr>
            <w:tcW w:w="1276" w:type="dxa"/>
          </w:tcPr>
          <w:p w14:paraId="5812C35C" w14:textId="77777777" w:rsidR="003B20D9" w:rsidRPr="0047595F" w:rsidRDefault="003B20D9" w:rsidP="003B20D9">
            <w:pPr>
              <w:jc w:val="center"/>
              <w:rPr>
                <w:rFonts w:ascii="Arial" w:hAnsi="Arial"/>
              </w:rPr>
            </w:pPr>
          </w:p>
          <w:p w14:paraId="4B397C1E" w14:textId="6E47CBDD" w:rsidR="003B20D9" w:rsidRPr="0047595F" w:rsidRDefault="003B20D9" w:rsidP="003B20D9">
            <w:pPr>
              <w:jc w:val="center"/>
              <w:rPr>
                <w:rFonts w:ascii="Arial" w:hAnsi="Arial"/>
                <w:b/>
              </w:rPr>
            </w:pPr>
            <w:r>
              <w:rPr>
                <w:rFonts w:ascii="Arial" w:hAnsi="Arial"/>
                <w:b/>
              </w:rPr>
              <w:br/>
              <w:t>JB</w:t>
            </w:r>
          </w:p>
        </w:tc>
      </w:tr>
      <w:tr w:rsidR="003B20D9" w:rsidRPr="008D1551" w14:paraId="118567AE" w14:textId="77777777" w:rsidTr="00A01E78">
        <w:tc>
          <w:tcPr>
            <w:tcW w:w="704" w:type="dxa"/>
          </w:tcPr>
          <w:p w14:paraId="1554ECE1" w14:textId="796B30CE" w:rsidR="003B20D9" w:rsidRPr="0047595F" w:rsidRDefault="003B20D9" w:rsidP="003B20D9">
            <w:pPr>
              <w:rPr>
                <w:rFonts w:ascii="Arial" w:hAnsi="Arial"/>
              </w:rPr>
            </w:pPr>
            <w:r w:rsidRPr="0047595F">
              <w:rPr>
                <w:rFonts w:ascii="Arial" w:hAnsi="Arial"/>
              </w:rPr>
              <w:t>11c</w:t>
            </w:r>
          </w:p>
        </w:tc>
        <w:tc>
          <w:tcPr>
            <w:tcW w:w="8505" w:type="dxa"/>
          </w:tcPr>
          <w:p w14:paraId="7610220A" w14:textId="06C8AF0E" w:rsidR="003B20D9" w:rsidRPr="0047595F" w:rsidRDefault="003B20D9" w:rsidP="003B20D9">
            <w:pPr>
              <w:rPr>
                <w:rFonts w:ascii="Arial" w:hAnsi="Arial"/>
              </w:rPr>
            </w:pPr>
            <w:r>
              <w:rPr>
                <w:rFonts w:ascii="Arial" w:hAnsi="Arial"/>
                <w:b/>
              </w:rPr>
              <w:t>Hall decorations</w:t>
            </w:r>
            <w:r w:rsidRPr="0047595F">
              <w:rPr>
                <w:rFonts w:ascii="Arial" w:hAnsi="Arial"/>
                <w:b/>
              </w:rPr>
              <w:br/>
            </w:r>
            <w:r>
              <w:rPr>
                <w:rFonts w:ascii="Arial" w:hAnsi="Arial"/>
              </w:rPr>
              <w:t>Local resident John Taylor had offered to install systems to help hang decorations in the upper Hall. It was felt that whilst this was a kind offer, it would be declined.</w:t>
            </w:r>
          </w:p>
        </w:tc>
        <w:tc>
          <w:tcPr>
            <w:tcW w:w="1276" w:type="dxa"/>
          </w:tcPr>
          <w:p w14:paraId="61BFA7E1" w14:textId="77777777" w:rsidR="003B20D9" w:rsidRPr="0047595F" w:rsidRDefault="003B20D9" w:rsidP="003B20D9">
            <w:pPr>
              <w:jc w:val="center"/>
              <w:rPr>
                <w:rFonts w:ascii="Arial" w:hAnsi="Arial"/>
              </w:rPr>
            </w:pPr>
          </w:p>
          <w:p w14:paraId="63F6E393" w14:textId="78794BEF" w:rsidR="003B20D9" w:rsidRPr="0047595F" w:rsidRDefault="003B20D9" w:rsidP="003B20D9">
            <w:pPr>
              <w:jc w:val="center"/>
              <w:rPr>
                <w:rFonts w:ascii="Arial" w:hAnsi="Arial"/>
                <w:b/>
              </w:rPr>
            </w:pPr>
            <w:r w:rsidRPr="0047595F">
              <w:rPr>
                <w:rFonts w:ascii="Arial" w:hAnsi="Arial"/>
                <w:b/>
              </w:rPr>
              <w:t>SH</w:t>
            </w:r>
          </w:p>
        </w:tc>
      </w:tr>
      <w:tr w:rsidR="003B20D9" w:rsidRPr="008D1551" w14:paraId="0674ABFC" w14:textId="77777777" w:rsidTr="00A01E78">
        <w:tc>
          <w:tcPr>
            <w:tcW w:w="704" w:type="dxa"/>
          </w:tcPr>
          <w:p w14:paraId="29895CAD" w14:textId="70FB5F26" w:rsidR="003B20D9" w:rsidRPr="008568D7" w:rsidRDefault="003B20D9" w:rsidP="003B20D9">
            <w:pPr>
              <w:rPr>
                <w:rFonts w:ascii="Arial" w:hAnsi="Arial"/>
              </w:rPr>
            </w:pPr>
            <w:r>
              <w:rPr>
                <w:rFonts w:ascii="Arial" w:hAnsi="Arial"/>
              </w:rPr>
              <w:t>11d</w:t>
            </w:r>
          </w:p>
        </w:tc>
        <w:tc>
          <w:tcPr>
            <w:tcW w:w="8505" w:type="dxa"/>
          </w:tcPr>
          <w:p w14:paraId="15B52F51" w14:textId="30C950E0" w:rsidR="003B20D9" w:rsidRPr="008568D7" w:rsidRDefault="003B20D9" w:rsidP="003B20D9">
            <w:pPr>
              <w:rPr>
                <w:rFonts w:ascii="Arial" w:hAnsi="Arial"/>
              </w:rPr>
            </w:pPr>
            <w:r>
              <w:rPr>
                <w:rFonts w:ascii="Arial" w:hAnsi="Arial"/>
                <w:b/>
              </w:rPr>
              <w:t>Insurance</w:t>
            </w:r>
            <w:r>
              <w:rPr>
                <w:rFonts w:ascii="Arial" w:hAnsi="Arial"/>
                <w:b/>
              </w:rPr>
              <w:br/>
            </w:r>
            <w:r>
              <w:rPr>
                <w:rFonts w:ascii="Arial" w:hAnsi="Arial"/>
              </w:rPr>
              <w:t xml:space="preserve">A quote had been obtained from NFU. This was more than twice the rate from the existing supplier Allied Westminster so it was agreed to stay with them. </w:t>
            </w:r>
          </w:p>
        </w:tc>
        <w:tc>
          <w:tcPr>
            <w:tcW w:w="1276" w:type="dxa"/>
          </w:tcPr>
          <w:p w14:paraId="62E5016D" w14:textId="77777777" w:rsidR="003B20D9" w:rsidRPr="008D1551" w:rsidRDefault="003B20D9" w:rsidP="003B20D9">
            <w:pPr>
              <w:jc w:val="center"/>
              <w:rPr>
                <w:rFonts w:ascii="Arial" w:hAnsi="Arial"/>
                <w:i/>
              </w:rPr>
            </w:pPr>
          </w:p>
        </w:tc>
      </w:tr>
      <w:tr w:rsidR="003B20D9" w:rsidRPr="008D1551" w14:paraId="653A570D" w14:textId="77777777" w:rsidTr="00A01E78">
        <w:tc>
          <w:tcPr>
            <w:tcW w:w="704" w:type="dxa"/>
          </w:tcPr>
          <w:p w14:paraId="163A6FEB" w14:textId="7BFAA52D" w:rsidR="003B20D9" w:rsidRPr="00EF1CB4" w:rsidRDefault="003B20D9" w:rsidP="003B20D9">
            <w:pPr>
              <w:rPr>
                <w:rFonts w:ascii="Arial" w:hAnsi="Arial"/>
              </w:rPr>
            </w:pPr>
            <w:r>
              <w:rPr>
                <w:rFonts w:ascii="Arial" w:hAnsi="Arial"/>
              </w:rPr>
              <w:t>11e</w:t>
            </w:r>
          </w:p>
        </w:tc>
        <w:tc>
          <w:tcPr>
            <w:tcW w:w="8505" w:type="dxa"/>
          </w:tcPr>
          <w:p w14:paraId="5AE44377" w14:textId="486BD33F" w:rsidR="003B20D9" w:rsidRPr="00EF1CB4" w:rsidRDefault="003B20D9" w:rsidP="003B20D9">
            <w:pPr>
              <w:rPr>
                <w:rFonts w:ascii="Arial" w:hAnsi="Arial"/>
                <w:b/>
              </w:rPr>
            </w:pPr>
            <w:r>
              <w:rPr>
                <w:rFonts w:ascii="Arial" w:hAnsi="Arial"/>
                <w:b/>
              </w:rPr>
              <w:t>AGM</w:t>
            </w:r>
            <w:r>
              <w:rPr>
                <w:rFonts w:ascii="Arial" w:hAnsi="Arial"/>
                <w:b/>
              </w:rPr>
              <w:br/>
            </w:r>
            <w:r>
              <w:rPr>
                <w:rFonts w:ascii="Arial" w:hAnsi="Arial"/>
              </w:rPr>
              <w:t>JW suggested that the AGM be held in June as the accounts would not be ready for the end of May. A date of Tuesday June 3</w:t>
            </w:r>
            <w:r w:rsidRPr="0070144C">
              <w:rPr>
                <w:rFonts w:ascii="Arial" w:hAnsi="Arial"/>
                <w:vertAlign w:val="superscript"/>
              </w:rPr>
              <w:t>rd</w:t>
            </w:r>
            <w:r>
              <w:rPr>
                <w:rFonts w:ascii="Arial" w:hAnsi="Arial"/>
              </w:rPr>
              <w:t xml:space="preserve"> at 7pm was agreed.</w:t>
            </w:r>
          </w:p>
        </w:tc>
        <w:tc>
          <w:tcPr>
            <w:tcW w:w="1276" w:type="dxa"/>
          </w:tcPr>
          <w:p w14:paraId="01FD15CF" w14:textId="77777777" w:rsidR="003B20D9" w:rsidRPr="008D1551" w:rsidRDefault="003B20D9" w:rsidP="003B20D9">
            <w:pPr>
              <w:jc w:val="center"/>
              <w:rPr>
                <w:rFonts w:ascii="Arial" w:hAnsi="Arial"/>
                <w:i/>
              </w:rPr>
            </w:pPr>
          </w:p>
        </w:tc>
      </w:tr>
      <w:tr w:rsidR="003B20D9" w:rsidRPr="008D1551" w14:paraId="31D0A42B" w14:textId="77777777" w:rsidTr="00A01E78">
        <w:tc>
          <w:tcPr>
            <w:tcW w:w="704" w:type="dxa"/>
          </w:tcPr>
          <w:p w14:paraId="7956525B" w14:textId="42B1A149" w:rsidR="003B20D9" w:rsidRPr="008D1551" w:rsidRDefault="003B20D9" w:rsidP="003B20D9">
            <w:pPr>
              <w:rPr>
                <w:rFonts w:ascii="Arial" w:hAnsi="Arial"/>
                <w:i/>
              </w:rPr>
            </w:pPr>
            <w:r>
              <w:rPr>
                <w:rFonts w:ascii="Arial" w:hAnsi="Arial"/>
              </w:rPr>
              <w:t>12</w:t>
            </w:r>
          </w:p>
        </w:tc>
        <w:tc>
          <w:tcPr>
            <w:tcW w:w="8505" w:type="dxa"/>
          </w:tcPr>
          <w:p w14:paraId="7FA25DAC" w14:textId="15674769" w:rsidR="003B20D9" w:rsidRPr="00EF1CB4" w:rsidRDefault="003B20D9" w:rsidP="003B20D9">
            <w:pPr>
              <w:rPr>
                <w:rFonts w:ascii="Arial" w:hAnsi="Arial"/>
              </w:rPr>
            </w:pPr>
            <w:r w:rsidRPr="00EF1CB4">
              <w:rPr>
                <w:rFonts w:ascii="Arial" w:hAnsi="Arial"/>
                <w:b/>
              </w:rPr>
              <w:t>Date and Time of Next Meeting</w:t>
            </w:r>
            <w:r w:rsidRPr="00EF1CB4">
              <w:rPr>
                <w:rFonts w:ascii="Arial" w:hAnsi="Arial"/>
                <w:b/>
              </w:rPr>
              <w:br/>
            </w:r>
            <w:r>
              <w:rPr>
                <w:rFonts w:ascii="Arial" w:hAnsi="Arial"/>
              </w:rPr>
              <w:t>Monday 17</w:t>
            </w:r>
            <w:r w:rsidRPr="00EF1CB4">
              <w:rPr>
                <w:rFonts w:ascii="Arial" w:hAnsi="Arial"/>
                <w:vertAlign w:val="superscript"/>
              </w:rPr>
              <w:t>th</w:t>
            </w:r>
            <w:r>
              <w:rPr>
                <w:rFonts w:ascii="Arial" w:hAnsi="Arial"/>
              </w:rPr>
              <w:t xml:space="preserve"> March</w:t>
            </w:r>
            <w:r w:rsidRPr="00EF1CB4">
              <w:rPr>
                <w:rFonts w:ascii="Arial" w:hAnsi="Arial"/>
              </w:rPr>
              <w:t xml:space="preserve"> 2025 at 7pm in the Hindmarsh Hall</w:t>
            </w:r>
          </w:p>
        </w:tc>
        <w:tc>
          <w:tcPr>
            <w:tcW w:w="1276" w:type="dxa"/>
          </w:tcPr>
          <w:p w14:paraId="12F08FFD" w14:textId="77777777" w:rsidR="003B20D9" w:rsidRPr="008D1551" w:rsidRDefault="003B20D9" w:rsidP="003B20D9">
            <w:pPr>
              <w:jc w:val="center"/>
              <w:rPr>
                <w:rFonts w:ascii="Arial" w:hAnsi="Arial"/>
                <w:i/>
              </w:rPr>
            </w:pPr>
          </w:p>
        </w:tc>
      </w:tr>
    </w:tbl>
    <w:p w14:paraId="67AE9168" w14:textId="0F8AE0BC" w:rsidR="009F49DC" w:rsidRDefault="009F49DC"/>
    <w:p w14:paraId="096F70FF" w14:textId="27B866B5" w:rsidR="009D2617" w:rsidRPr="009D2617" w:rsidRDefault="009D2617" w:rsidP="009D2617">
      <w:pPr>
        <w:ind w:left="7200" w:firstLine="720"/>
        <w:jc w:val="center"/>
        <w:rPr>
          <w:rFonts w:ascii="Arial" w:hAnsi="Arial"/>
        </w:rPr>
      </w:pPr>
      <w:r w:rsidRPr="009D2617">
        <w:rPr>
          <w:rFonts w:ascii="Arial" w:hAnsi="Arial"/>
        </w:rPr>
        <w:t>Elaine S</w:t>
      </w:r>
      <w:r>
        <w:rPr>
          <w:rFonts w:ascii="Arial" w:hAnsi="Arial"/>
        </w:rPr>
        <w:t>t</w:t>
      </w:r>
      <w:r w:rsidRPr="009D2617">
        <w:rPr>
          <w:rFonts w:ascii="Arial" w:hAnsi="Arial"/>
        </w:rPr>
        <w:t>ead</w:t>
      </w:r>
      <w:r w:rsidR="00EF1CB4">
        <w:rPr>
          <w:rFonts w:ascii="Arial" w:hAnsi="Arial"/>
        </w:rPr>
        <w:t xml:space="preserve"> 2</w:t>
      </w:r>
      <w:r w:rsidR="0070144C">
        <w:rPr>
          <w:rFonts w:ascii="Arial" w:hAnsi="Arial"/>
        </w:rPr>
        <w:t>4</w:t>
      </w:r>
      <w:r w:rsidR="008D1551">
        <w:rPr>
          <w:rFonts w:ascii="Arial" w:hAnsi="Arial"/>
        </w:rPr>
        <w:t>.02</w:t>
      </w:r>
      <w:r w:rsidR="00A76671">
        <w:rPr>
          <w:rFonts w:ascii="Arial" w:hAnsi="Arial"/>
        </w:rPr>
        <w:t>.25</w:t>
      </w:r>
    </w:p>
    <w:p w14:paraId="66C50AAE" w14:textId="7424249A" w:rsidR="004E75BF" w:rsidRPr="00A01E78" w:rsidRDefault="004E75BF"/>
    <w:p w14:paraId="377DE519" w14:textId="3C352C28" w:rsidR="00B66265" w:rsidRDefault="00B66265" w:rsidP="00B66265">
      <w:pPr>
        <w:rPr>
          <w:rFonts w:ascii="Arial" w:hAnsi="Arial"/>
          <w:b/>
        </w:rPr>
      </w:pPr>
      <w:r>
        <w:rPr>
          <w:rFonts w:ascii="Arial" w:hAnsi="Arial"/>
          <w:b/>
        </w:rPr>
        <w:t>APPENDIX 1</w:t>
      </w:r>
    </w:p>
    <w:p w14:paraId="5EEBC47C" w14:textId="77777777" w:rsidR="003B20D9" w:rsidRDefault="003B20D9" w:rsidP="00B66265">
      <w:pPr>
        <w:rPr>
          <w:rFonts w:ascii="Arial" w:hAnsi="Arial"/>
          <w:b/>
        </w:rPr>
      </w:pPr>
    </w:p>
    <w:p w14:paraId="5F5776A6" w14:textId="77777777" w:rsidR="003B20D9" w:rsidRDefault="003B20D9" w:rsidP="003B20D9">
      <w:pPr>
        <w:rPr>
          <w:rFonts w:ascii="Calibri" w:eastAsia="Times New Roman" w:hAnsi="Calibri" w:cs="Calibri"/>
          <w:color w:val="0D0D0D"/>
          <w:sz w:val="28"/>
          <w:lang w:eastAsia="en-GB"/>
        </w:rPr>
      </w:pPr>
      <w:r w:rsidRPr="00B37B1B">
        <w:rPr>
          <w:rFonts w:ascii="Calibri" w:eastAsia="Times New Roman" w:hAnsi="Calibri" w:cs="Calibri"/>
          <w:color w:val="0D0D0D"/>
          <w:sz w:val="28"/>
          <w:lang w:eastAsia="en-GB"/>
        </w:rPr>
        <w:t> </w:t>
      </w:r>
      <w:r w:rsidRPr="00B37B1B">
        <w:rPr>
          <w:rFonts w:ascii="Calibri" w:eastAsia="Times New Roman" w:hAnsi="Calibri" w:cs="Calibri"/>
          <w:color w:val="0D0D0D"/>
          <w:sz w:val="32"/>
          <w:lang w:eastAsia="en-GB"/>
        </w:rPr>
        <w:t xml:space="preserve">Hindmarsh Hall Policies – 2025 Review </w:t>
      </w:r>
    </w:p>
    <w:p w14:paraId="09B3AF0A" w14:textId="77777777" w:rsidR="003B20D9" w:rsidRPr="007E1543" w:rsidRDefault="003B20D9" w:rsidP="003B20D9">
      <w:pPr>
        <w:rPr>
          <w:rFonts w:ascii="Calibri" w:eastAsia="Times New Roman" w:hAnsi="Calibri" w:cs="Calibri"/>
          <w:color w:val="0D0D0D"/>
          <w:lang w:eastAsia="en-GB"/>
        </w:rPr>
      </w:pPr>
    </w:p>
    <w:tbl>
      <w:tblPr>
        <w:tblW w:w="9111" w:type="dxa"/>
        <w:tblBorders>
          <w:top w:val="single" w:sz="8" w:space="0" w:color="A3A3A3"/>
          <w:left w:val="single" w:sz="8" w:space="0" w:color="A3A3A3"/>
          <w:bottom w:val="single" w:sz="8" w:space="0" w:color="A3A3A3"/>
          <w:right w:val="single" w:sz="8" w:space="0" w:color="A3A3A3"/>
        </w:tblBorders>
        <w:tblLayout w:type="fixed"/>
        <w:tblCellMar>
          <w:left w:w="170" w:type="dxa"/>
          <w:right w:w="0" w:type="dxa"/>
        </w:tblCellMar>
        <w:tblLook w:val="04A0" w:firstRow="1" w:lastRow="0" w:firstColumn="1" w:lastColumn="0" w:noHBand="0" w:noVBand="1"/>
      </w:tblPr>
      <w:tblGrid>
        <w:gridCol w:w="2354"/>
        <w:gridCol w:w="1464"/>
        <w:gridCol w:w="1701"/>
        <w:gridCol w:w="992"/>
        <w:gridCol w:w="1532"/>
        <w:gridCol w:w="1068"/>
      </w:tblGrid>
      <w:tr w:rsidR="003B20D9" w:rsidRPr="007E1543" w14:paraId="0E83DC32"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4EC3C9" w14:textId="77777777" w:rsidR="003B20D9" w:rsidRPr="007E1543" w:rsidRDefault="003B20D9" w:rsidP="00196E97">
            <w:pPr>
              <w:jc w:val="center"/>
              <w:rPr>
                <w:rFonts w:ascii="Calibri" w:eastAsia="Times New Roman" w:hAnsi="Calibri" w:cs="Calibri"/>
                <w:color w:val="0D0D0D"/>
                <w:lang w:eastAsia="en-GB"/>
              </w:rPr>
            </w:pPr>
            <w:r w:rsidRPr="007E1543">
              <w:rPr>
                <w:rFonts w:ascii="Calibri" w:eastAsia="Times New Roman" w:hAnsi="Calibri" w:cs="Calibri"/>
                <w:b/>
                <w:bCs/>
                <w:color w:val="0D0D0D"/>
                <w:lang w:eastAsia="en-GB"/>
              </w:rPr>
              <w:t>Policy</w:t>
            </w:r>
          </w:p>
        </w:tc>
        <w:tc>
          <w:tcPr>
            <w:tcW w:w="1464" w:type="dxa"/>
            <w:tcBorders>
              <w:top w:val="single" w:sz="8" w:space="0" w:color="A3A3A3"/>
              <w:left w:val="single" w:sz="8" w:space="0" w:color="A3A3A3"/>
              <w:bottom w:val="single" w:sz="8" w:space="0" w:color="A3A3A3"/>
              <w:right w:val="single" w:sz="8" w:space="0" w:color="A3A3A3"/>
            </w:tcBorders>
          </w:tcPr>
          <w:p w14:paraId="61B9D5DA" w14:textId="77777777" w:rsidR="003B20D9" w:rsidRDefault="003B20D9" w:rsidP="00196E97">
            <w:pPr>
              <w:ind w:left="-148"/>
              <w:jc w:val="center"/>
              <w:rPr>
                <w:rFonts w:ascii="Calibri" w:eastAsia="Times New Roman" w:hAnsi="Calibri" w:cs="Calibri"/>
                <w:color w:val="0D0D0D"/>
                <w:lang w:eastAsia="en-GB"/>
              </w:rPr>
            </w:pPr>
            <w:r w:rsidRPr="007E1543">
              <w:rPr>
                <w:rFonts w:ascii="Calibri" w:eastAsia="Times New Roman" w:hAnsi="Calibri" w:cs="Calibri"/>
                <w:b/>
                <w:bCs/>
                <w:color w:val="0D0D0D"/>
                <w:lang w:eastAsia="en-GB"/>
              </w:rPr>
              <w:t>Responsible</w:t>
            </w:r>
            <w:r>
              <w:rPr>
                <w:rFonts w:ascii="Calibri" w:eastAsia="Times New Roman" w:hAnsi="Calibri" w:cs="Calibri"/>
                <w:b/>
                <w:bCs/>
                <w:color w:val="0D0D0D"/>
                <w:lang w:eastAsia="en-GB"/>
              </w:rPr>
              <w:br/>
            </w:r>
            <w:r w:rsidRPr="007E1543">
              <w:rPr>
                <w:rFonts w:ascii="Calibri" w:eastAsia="Times New Roman" w:hAnsi="Calibri" w:cs="Calibri"/>
                <w:b/>
                <w:bCs/>
                <w:color w:val="0D0D0D"/>
                <w:lang w:eastAsia="en-GB"/>
              </w:rPr>
              <w:t xml:space="preserve"> for Review</w:t>
            </w:r>
            <w:r>
              <w:rPr>
                <w:rFonts w:ascii="Calibri" w:eastAsia="Times New Roman" w:hAnsi="Calibri" w:cs="Calibri"/>
                <w:b/>
                <w:bCs/>
                <w:color w:val="0D0D0D"/>
                <w:lang w:eastAsia="en-GB"/>
              </w:rPr>
              <w:t xml:space="preserve"> in </w:t>
            </w:r>
            <w:r>
              <w:rPr>
                <w:rFonts w:ascii="Calibri" w:eastAsia="Times New Roman" w:hAnsi="Calibri" w:cs="Calibri"/>
                <w:b/>
                <w:bCs/>
                <w:color w:val="0D0D0D"/>
                <w:lang w:eastAsia="en-GB"/>
              </w:rPr>
              <w:br/>
              <w:t>2024</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4DF240" w14:textId="77777777" w:rsidR="003B20D9" w:rsidRPr="007E1543" w:rsidRDefault="003B20D9" w:rsidP="00196E97">
            <w:pPr>
              <w:jc w:val="center"/>
              <w:rPr>
                <w:rFonts w:ascii="Calibri" w:eastAsia="Times New Roman" w:hAnsi="Calibri" w:cs="Calibri"/>
                <w:color w:val="0D0D0D"/>
                <w:lang w:eastAsia="en-GB"/>
              </w:rPr>
            </w:pPr>
            <w:r w:rsidRPr="007E1543">
              <w:rPr>
                <w:rFonts w:ascii="Calibri" w:eastAsia="Times New Roman" w:hAnsi="Calibri" w:cs="Calibri"/>
                <w:b/>
                <w:bCs/>
                <w:color w:val="0D0D0D"/>
                <w:lang w:eastAsia="en-GB"/>
              </w:rPr>
              <w:t>Responsible for Review</w:t>
            </w:r>
            <w:r>
              <w:rPr>
                <w:rFonts w:ascii="Calibri" w:eastAsia="Times New Roman" w:hAnsi="Calibri" w:cs="Calibri"/>
                <w:b/>
                <w:bCs/>
                <w:color w:val="0D0D0D"/>
                <w:lang w:eastAsia="en-GB"/>
              </w:rPr>
              <w:t xml:space="preserve"> in 2025</w:t>
            </w:r>
          </w:p>
        </w:tc>
        <w:tc>
          <w:tcPr>
            <w:tcW w:w="992" w:type="dxa"/>
            <w:tcBorders>
              <w:top w:val="single" w:sz="8" w:space="0" w:color="A3A3A3"/>
              <w:left w:val="single" w:sz="8" w:space="0" w:color="A3A3A3"/>
              <w:bottom w:val="single" w:sz="8" w:space="0" w:color="A3A3A3"/>
              <w:right w:val="single" w:sz="8" w:space="0" w:color="A3A3A3"/>
            </w:tcBorders>
          </w:tcPr>
          <w:p w14:paraId="165343DD"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Reviewed and agreed</w:t>
            </w:r>
          </w:p>
        </w:tc>
        <w:tc>
          <w:tcPr>
            <w:tcW w:w="1532" w:type="dxa"/>
            <w:tcBorders>
              <w:top w:val="single" w:sz="8" w:space="0" w:color="A3A3A3"/>
              <w:left w:val="single" w:sz="8" w:space="0" w:color="A3A3A3"/>
              <w:bottom w:val="single" w:sz="8" w:space="0" w:color="A3A3A3"/>
              <w:right w:val="single" w:sz="8" w:space="0" w:color="A3A3A3"/>
            </w:tcBorders>
          </w:tcPr>
          <w:p w14:paraId="135F3B1F" w14:textId="77777777" w:rsidR="003B20D9"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Uploaded</w:t>
            </w:r>
          </w:p>
        </w:tc>
        <w:tc>
          <w:tcPr>
            <w:tcW w:w="1068" w:type="dxa"/>
            <w:tcBorders>
              <w:top w:val="single" w:sz="8" w:space="0" w:color="A3A3A3"/>
              <w:left w:val="single" w:sz="8" w:space="0" w:color="A3A3A3"/>
              <w:bottom w:val="single" w:sz="8" w:space="0" w:color="A3A3A3"/>
              <w:right w:val="single" w:sz="8" w:space="0" w:color="A3A3A3"/>
            </w:tcBorders>
          </w:tcPr>
          <w:p w14:paraId="476BD2D4" w14:textId="77777777" w:rsidR="003B20D9"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Printed &amp; Filed</w:t>
            </w:r>
          </w:p>
        </w:tc>
      </w:tr>
      <w:tr w:rsidR="003B20D9" w:rsidRPr="007E1543" w14:paraId="32C4B45E"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A32115"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Data Protection Policy and Procedures</w:t>
            </w:r>
          </w:p>
        </w:tc>
        <w:tc>
          <w:tcPr>
            <w:tcW w:w="1464" w:type="dxa"/>
            <w:tcBorders>
              <w:top w:val="single" w:sz="8" w:space="0" w:color="A3A3A3"/>
              <w:left w:val="single" w:sz="8" w:space="0" w:color="A3A3A3"/>
              <w:bottom w:val="single" w:sz="8" w:space="0" w:color="A3A3A3"/>
              <w:right w:val="single" w:sz="8" w:space="0" w:color="A3A3A3"/>
            </w:tcBorders>
          </w:tcPr>
          <w:p w14:paraId="5439284D"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Elaine</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CBED9C"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Elaine</w:t>
            </w:r>
          </w:p>
        </w:tc>
        <w:tc>
          <w:tcPr>
            <w:tcW w:w="992" w:type="dxa"/>
            <w:tcBorders>
              <w:top w:val="single" w:sz="8" w:space="0" w:color="A3A3A3"/>
              <w:left w:val="single" w:sz="8" w:space="0" w:color="A3A3A3"/>
              <w:bottom w:val="single" w:sz="8" w:space="0" w:color="A3A3A3"/>
              <w:right w:val="single" w:sz="8" w:space="0" w:color="A3A3A3"/>
            </w:tcBorders>
          </w:tcPr>
          <w:p w14:paraId="3D675922"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40D33090" w14:textId="77777777" w:rsidR="003B20D9"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00FADB89" w14:textId="77777777" w:rsidR="003B20D9" w:rsidRDefault="003B20D9" w:rsidP="00196E97">
            <w:pPr>
              <w:jc w:val="center"/>
              <w:rPr>
                <w:rFonts w:ascii="Calibri" w:eastAsia="Times New Roman" w:hAnsi="Calibri" w:cs="Calibri"/>
                <w:color w:val="0D0D0D"/>
                <w:lang w:eastAsia="en-GB"/>
              </w:rPr>
            </w:pPr>
          </w:p>
        </w:tc>
      </w:tr>
      <w:tr w:rsidR="003B20D9" w:rsidRPr="007E1543" w14:paraId="3204EBBE"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484A53"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Equality and Diversity Policy</w:t>
            </w:r>
          </w:p>
        </w:tc>
        <w:tc>
          <w:tcPr>
            <w:tcW w:w="1464" w:type="dxa"/>
            <w:tcBorders>
              <w:top w:val="single" w:sz="8" w:space="0" w:color="A3A3A3"/>
              <w:left w:val="single" w:sz="8" w:space="0" w:color="A3A3A3"/>
              <w:bottom w:val="single" w:sz="8" w:space="0" w:color="A3A3A3"/>
              <w:right w:val="single" w:sz="8" w:space="0" w:color="A3A3A3"/>
            </w:tcBorders>
          </w:tcPr>
          <w:p w14:paraId="53581EC4"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Maureen</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A127CE"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Jayne</w:t>
            </w:r>
          </w:p>
        </w:tc>
        <w:tc>
          <w:tcPr>
            <w:tcW w:w="992" w:type="dxa"/>
            <w:tcBorders>
              <w:top w:val="single" w:sz="8" w:space="0" w:color="A3A3A3"/>
              <w:left w:val="single" w:sz="8" w:space="0" w:color="A3A3A3"/>
              <w:bottom w:val="single" w:sz="8" w:space="0" w:color="A3A3A3"/>
              <w:right w:val="single" w:sz="8" w:space="0" w:color="A3A3A3"/>
            </w:tcBorders>
          </w:tcPr>
          <w:p w14:paraId="1F810B8A"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34A470CB"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2387F669" w14:textId="77777777" w:rsidR="003B20D9" w:rsidRPr="007E1543" w:rsidRDefault="003B20D9" w:rsidP="00196E97">
            <w:pPr>
              <w:jc w:val="center"/>
              <w:rPr>
                <w:rFonts w:ascii="Calibri" w:eastAsia="Times New Roman" w:hAnsi="Calibri" w:cs="Calibri"/>
                <w:color w:val="0D0D0D"/>
                <w:lang w:eastAsia="en-GB"/>
              </w:rPr>
            </w:pPr>
          </w:p>
        </w:tc>
      </w:tr>
      <w:tr w:rsidR="003B20D9" w:rsidRPr="007E1543" w14:paraId="096AD5CA"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D4AA73"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Safeguarding Policy</w:t>
            </w:r>
          </w:p>
        </w:tc>
        <w:tc>
          <w:tcPr>
            <w:tcW w:w="1464" w:type="dxa"/>
            <w:tcBorders>
              <w:top w:val="single" w:sz="8" w:space="0" w:color="A3A3A3"/>
              <w:left w:val="single" w:sz="8" w:space="0" w:color="A3A3A3"/>
              <w:bottom w:val="single" w:sz="8" w:space="0" w:color="A3A3A3"/>
              <w:right w:val="single" w:sz="8" w:space="0" w:color="A3A3A3"/>
            </w:tcBorders>
          </w:tcPr>
          <w:p w14:paraId="569BA9C2"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Maureen</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CC6939"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Maureen</w:t>
            </w:r>
          </w:p>
        </w:tc>
        <w:tc>
          <w:tcPr>
            <w:tcW w:w="992" w:type="dxa"/>
            <w:tcBorders>
              <w:top w:val="single" w:sz="8" w:space="0" w:color="A3A3A3"/>
              <w:left w:val="single" w:sz="8" w:space="0" w:color="A3A3A3"/>
              <w:bottom w:val="single" w:sz="8" w:space="0" w:color="A3A3A3"/>
              <w:right w:val="single" w:sz="8" w:space="0" w:color="A3A3A3"/>
            </w:tcBorders>
          </w:tcPr>
          <w:p w14:paraId="38ED6FD9"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07E89DE5"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01FE074D" w14:textId="77777777" w:rsidR="003B20D9" w:rsidRDefault="003B20D9" w:rsidP="00196E97">
            <w:pPr>
              <w:jc w:val="center"/>
              <w:rPr>
                <w:rFonts w:ascii="Calibri" w:eastAsia="Times New Roman" w:hAnsi="Calibri" w:cs="Calibri"/>
                <w:color w:val="0D0D0D"/>
                <w:lang w:eastAsia="en-GB"/>
              </w:rPr>
            </w:pPr>
          </w:p>
        </w:tc>
      </w:tr>
      <w:tr w:rsidR="003B20D9" w:rsidRPr="007E1543" w14:paraId="700D7B4D"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85E6E"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Financial Policy and Procedures</w:t>
            </w:r>
          </w:p>
        </w:tc>
        <w:tc>
          <w:tcPr>
            <w:tcW w:w="1464" w:type="dxa"/>
            <w:tcBorders>
              <w:top w:val="single" w:sz="8" w:space="0" w:color="A3A3A3"/>
              <w:left w:val="single" w:sz="8" w:space="0" w:color="A3A3A3"/>
              <w:bottom w:val="single" w:sz="8" w:space="0" w:color="A3A3A3"/>
              <w:right w:val="single" w:sz="8" w:space="0" w:color="A3A3A3"/>
            </w:tcBorders>
          </w:tcPr>
          <w:p w14:paraId="0A6B8DB4"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Judy</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27DE39"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Judy/Jonathan</w:t>
            </w:r>
          </w:p>
        </w:tc>
        <w:tc>
          <w:tcPr>
            <w:tcW w:w="992" w:type="dxa"/>
            <w:tcBorders>
              <w:top w:val="single" w:sz="8" w:space="0" w:color="A3A3A3"/>
              <w:left w:val="single" w:sz="8" w:space="0" w:color="A3A3A3"/>
              <w:bottom w:val="single" w:sz="8" w:space="0" w:color="A3A3A3"/>
              <w:right w:val="single" w:sz="8" w:space="0" w:color="A3A3A3"/>
            </w:tcBorders>
          </w:tcPr>
          <w:p w14:paraId="23851483"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4370BD55" w14:textId="77777777" w:rsidR="003B20D9"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571C3441" w14:textId="77777777" w:rsidR="003B20D9" w:rsidRDefault="003B20D9" w:rsidP="00196E97">
            <w:pPr>
              <w:jc w:val="center"/>
              <w:rPr>
                <w:rFonts w:ascii="Calibri" w:eastAsia="Times New Roman" w:hAnsi="Calibri" w:cs="Calibri"/>
                <w:color w:val="0D0D0D"/>
                <w:lang w:eastAsia="en-GB"/>
              </w:rPr>
            </w:pPr>
          </w:p>
        </w:tc>
      </w:tr>
      <w:tr w:rsidR="003B20D9" w:rsidRPr="007E1543" w14:paraId="6C04D713"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402312"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Hindmarsh Hall Complaints Policy</w:t>
            </w:r>
          </w:p>
        </w:tc>
        <w:tc>
          <w:tcPr>
            <w:tcW w:w="1464" w:type="dxa"/>
            <w:tcBorders>
              <w:top w:val="single" w:sz="8" w:space="0" w:color="A3A3A3"/>
              <w:left w:val="single" w:sz="8" w:space="0" w:color="A3A3A3"/>
              <w:bottom w:val="single" w:sz="8" w:space="0" w:color="A3A3A3"/>
              <w:right w:val="single" w:sz="8" w:space="0" w:color="A3A3A3"/>
            </w:tcBorders>
          </w:tcPr>
          <w:p w14:paraId="478E4B2C"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Sally</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E6A476"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Paul</w:t>
            </w:r>
          </w:p>
        </w:tc>
        <w:tc>
          <w:tcPr>
            <w:tcW w:w="992" w:type="dxa"/>
            <w:tcBorders>
              <w:top w:val="single" w:sz="8" w:space="0" w:color="A3A3A3"/>
              <w:left w:val="single" w:sz="8" w:space="0" w:color="A3A3A3"/>
              <w:bottom w:val="single" w:sz="8" w:space="0" w:color="A3A3A3"/>
              <w:right w:val="single" w:sz="8" w:space="0" w:color="A3A3A3"/>
            </w:tcBorders>
          </w:tcPr>
          <w:p w14:paraId="034015AB"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4C8BE995"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2E8CD645" w14:textId="77777777" w:rsidR="003B20D9" w:rsidRPr="007E1543" w:rsidRDefault="003B20D9" w:rsidP="00196E97">
            <w:pPr>
              <w:jc w:val="center"/>
              <w:rPr>
                <w:rFonts w:ascii="Calibri" w:eastAsia="Times New Roman" w:hAnsi="Calibri" w:cs="Calibri"/>
                <w:color w:val="0D0D0D"/>
                <w:lang w:eastAsia="en-GB"/>
              </w:rPr>
            </w:pPr>
          </w:p>
        </w:tc>
      </w:tr>
      <w:tr w:rsidR="003B20D9" w:rsidRPr="007E1543" w14:paraId="08DEFAC9"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BBF515"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HH Complaints Form</w:t>
            </w:r>
          </w:p>
        </w:tc>
        <w:tc>
          <w:tcPr>
            <w:tcW w:w="1464" w:type="dxa"/>
            <w:tcBorders>
              <w:top w:val="single" w:sz="8" w:space="0" w:color="A3A3A3"/>
              <w:left w:val="single" w:sz="8" w:space="0" w:color="A3A3A3"/>
              <w:bottom w:val="single" w:sz="8" w:space="0" w:color="A3A3A3"/>
              <w:right w:val="single" w:sz="8" w:space="0" w:color="A3A3A3"/>
            </w:tcBorders>
          </w:tcPr>
          <w:p w14:paraId="15B5DFCD"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Sally</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5785A6"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Paul</w:t>
            </w:r>
          </w:p>
        </w:tc>
        <w:tc>
          <w:tcPr>
            <w:tcW w:w="992" w:type="dxa"/>
            <w:tcBorders>
              <w:top w:val="single" w:sz="8" w:space="0" w:color="A3A3A3"/>
              <w:left w:val="single" w:sz="8" w:space="0" w:color="A3A3A3"/>
              <w:bottom w:val="single" w:sz="8" w:space="0" w:color="A3A3A3"/>
              <w:right w:val="single" w:sz="8" w:space="0" w:color="A3A3A3"/>
            </w:tcBorders>
          </w:tcPr>
          <w:p w14:paraId="21AF2AC4"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5808659D"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552F0BA7" w14:textId="77777777" w:rsidR="003B20D9" w:rsidRPr="007E1543" w:rsidRDefault="003B20D9" w:rsidP="00196E97">
            <w:pPr>
              <w:jc w:val="center"/>
              <w:rPr>
                <w:rFonts w:ascii="Calibri" w:eastAsia="Times New Roman" w:hAnsi="Calibri" w:cs="Calibri"/>
                <w:color w:val="0D0D0D"/>
                <w:lang w:eastAsia="en-GB"/>
              </w:rPr>
            </w:pPr>
          </w:p>
        </w:tc>
      </w:tr>
      <w:tr w:rsidR="003B20D9" w:rsidRPr="007E1543" w14:paraId="3268A8A7"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47A0D2"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Environmental Policy</w:t>
            </w:r>
          </w:p>
        </w:tc>
        <w:tc>
          <w:tcPr>
            <w:tcW w:w="1464" w:type="dxa"/>
            <w:tcBorders>
              <w:top w:val="single" w:sz="8" w:space="0" w:color="A3A3A3"/>
              <w:left w:val="single" w:sz="8" w:space="0" w:color="A3A3A3"/>
              <w:bottom w:val="single" w:sz="8" w:space="0" w:color="A3A3A3"/>
              <w:right w:val="single" w:sz="8" w:space="0" w:color="A3A3A3"/>
            </w:tcBorders>
          </w:tcPr>
          <w:p w14:paraId="6FF19425" w14:textId="77777777" w:rsidR="003B20D9" w:rsidRDefault="003B20D9" w:rsidP="00196E97">
            <w:pPr>
              <w:spacing w:line="256" w:lineRule="auto"/>
              <w:rPr>
                <w:rFonts w:ascii="Calibri" w:eastAsia="Times New Roman" w:hAnsi="Calibri" w:cs="Calibri"/>
                <w:color w:val="0D0D0D"/>
                <w:lang w:eastAsia="en-GB"/>
              </w:rPr>
            </w:pPr>
            <w:r w:rsidRPr="007E1543">
              <w:rPr>
                <w:rFonts w:ascii="Calibri" w:eastAsia="Times New Roman" w:hAnsi="Calibri" w:cs="Calibri"/>
                <w:color w:val="0D0D0D"/>
                <w:lang w:eastAsia="en-GB"/>
              </w:rPr>
              <w:t>Bill</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CD3306"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Elaine</w:t>
            </w:r>
          </w:p>
        </w:tc>
        <w:tc>
          <w:tcPr>
            <w:tcW w:w="992" w:type="dxa"/>
            <w:tcBorders>
              <w:top w:val="single" w:sz="8" w:space="0" w:color="A3A3A3"/>
              <w:left w:val="single" w:sz="8" w:space="0" w:color="A3A3A3"/>
              <w:bottom w:val="single" w:sz="8" w:space="0" w:color="A3A3A3"/>
              <w:right w:val="single" w:sz="8" w:space="0" w:color="A3A3A3"/>
            </w:tcBorders>
          </w:tcPr>
          <w:p w14:paraId="582B3017"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0BE0C411"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48CE6E42" w14:textId="77777777" w:rsidR="003B20D9" w:rsidRPr="007E1543" w:rsidRDefault="003B20D9" w:rsidP="00196E97">
            <w:pPr>
              <w:jc w:val="center"/>
              <w:rPr>
                <w:rFonts w:ascii="Calibri" w:eastAsia="Times New Roman" w:hAnsi="Calibri" w:cs="Calibri"/>
                <w:color w:val="0D0D0D"/>
                <w:lang w:eastAsia="en-GB"/>
              </w:rPr>
            </w:pPr>
          </w:p>
        </w:tc>
      </w:tr>
      <w:tr w:rsidR="003B20D9" w:rsidRPr="007E1543" w14:paraId="7D64C701"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1ADDDD"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Health and Safety</w:t>
            </w:r>
          </w:p>
        </w:tc>
        <w:tc>
          <w:tcPr>
            <w:tcW w:w="1464" w:type="dxa"/>
            <w:tcBorders>
              <w:top w:val="single" w:sz="8" w:space="0" w:color="A3A3A3"/>
              <w:left w:val="single" w:sz="8" w:space="0" w:color="A3A3A3"/>
              <w:bottom w:val="single" w:sz="8" w:space="0" w:color="A3A3A3"/>
              <w:right w:val="single" w:sz="8" w:space="0" w:color="A3A3A3"/>
            </w:tcBorders>
          </w:tcPr>
          <w:p w14:paraId="45BE6743" w14:textId="77777777" w:rsidR="003B20D9" w:rsidRDefault="003B20D9" w:rsidP="00196E97">
            <w:pPr>
              <w:spacing w:line="256" w:lineRule="auto"/>
              <w:rPr>
                <w:rFonts w:ascii="Calibri" w:eastAsia="Times New Roman" w:hAnsi="Calibri" w:cs="Calibri"/>
                <w:color w:val="0D0D0D"/>
                <w:lang w:eastAsia="en-GB"/>
              </w:rPr>
            </w:pP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8C5879"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Elaine</w:t>
            </w:r>
          </w:p>
        </w:tc>
        <w:tc>
          <w:tcPr>
            <w:tcW w:w="992" w:type="dxa"/>
            <w:tcBorders>
              <w:top w:val="single" w:sz="8" w:space="0" w:color="A3A3A3"/>
              <w:left w:val="single" w:sz="8" w:space="0" w:color="A3A3A3"/>
              <w:bottom w:val="single" w:sz="8" w:space="0" w:color="A3A3A3"/>
              <w:right w:val="single" w:sz="8" w:space="0" w:color="A3A3A3"/>
            </w:tcBorders>
          </w:tcPr>
          <w:p w14:paraId="072AD95A"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11E0F870"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7EA790A3" w14:textId="77777777" w:rsidR="003B20D9" w:rsidRPr="007E1543" w:rsidRDefault="003B20D9" w:rsidP="00196E97">
            <w:pPr>
              <w:jc w:val="center"/>
              <w:rPr>
                <w:rFonts w:ascii="Calibri" w:eastAsia="Times New Roman" w:hAnsi="Calibri" w:cs="Calibri"/>
                <w:color w:val="0D0D0D"/>
                <w:lang w:eastAsia="en-GB"/>
              </w:rPr>
            </w:pPr>
          </w:p>
        </w:tc>
      </w:tr>
      <w:tr w:rsidR="003B20D9" w:rsidRPr="007E1543" w14:paraId="5D793566"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337311" w14:textId="64C38711" w:rsidR="003B20D9" w:rsidRPr="00B36DA7" w:rsidRDefault="003B20D9" w:rsidP="003B20D9">
            <w:pPr>
              <w:rPr>
                <w:rFonts w:ascii="Calibri" w:eastAsia="Times New Roman" w:hAnsi="Calibri" w:cs="Calibri"/>
                <w:i/>
                <w:color w:val="0D0D0D"/>
                <w:lang w:eastAsia="en-GB"/>
              </w:rPr>
            </w:pPr>
            <w:r>
              <w:rPr>
                <w:rFonts w:ascii="Calibri" w:eastAsia="Times New Roman" w:hAnsi="Calibri" w:cs="Calibri"/>
                <w:color w:val="0D0D0D"/>
                <w:lang w:eastAsia="en-GB"/>
              </w:rPr>
              <w:t xml:space="preserve">Hiring Terms and Conditions </w:t>
            </w:r>
          </w:p>
        </w:tc>
        <w:tc>
          <w:tcPr>
            <w:tcW w:w="1464" w:type="dxa"/>
            <w:tcBorders>
              <w:top w:val="single" w:sz="8" w:space="0" w:color="A3A3A3"/>
              <w:left w:val="single" w:sz="8" w:space="0" w:color="A3A3A3"/>
              <w:bottom w:val="single" w:sz="8" w:space="0" w:color="A3A3A3"/>
              <w:right w:val="single" w:sz="8" w:space="0" w:color="A3A3A3"/>
            </w:tcBorders>
          </w:tcPr>
          <w:p w14:paraId="36D216D6"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Sally</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C2EA68"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Sally</w:t>
            </w:r>
          </w:p>
        </w:tc>
        <w:tc>
          <w:tcPr>
            <w:tcW w:w="992" w:type="dxa"/>
            <w:tcBorders>
              <w:top w:val="single" w:sz="8" w:space="0" w:color="A3A3A3"/>
              <w:left w:val="single" w:sz="8" w:space="0" w:color="A3A3A3"/>
              <w:bottom w:val="single" w:sz="8" w:space="0" w:color="A3A3A3"/>
              <w:right w:val="single" w:sz="8" w:space="0" w:color="A3A3A3"/>
            </w:tcBorders>
          </w:tcPr>
          <w:p w14:paraId="34A76961"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158280AA" w14:textId="60B0413C" w:rsidR="003B20D9" w:rsidRPr="00B36DA7" w:rsidRDefault="003B20D9" w:rsidP="00196E97">
            <w:pPr>
              <w:jc w:val="center"/>
              <w:rPr>
                <w:rFonts w:ascii="Calibri" w:eastAsia="Times New Roman" w:hAnsi="Calibri" w:cs="Calibri"/>
                <w: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4A8EA5BE" w14:textId="77777777" w:rsidR="003B20D9" w:rsidRPr="007E1543" w:rsidRDefault="003B20D9" w:rsidP="00196E97">
            <w:pPr>
              <w:jc w:val="center"/>
              <w:rPr>
                <w:rFonts w:ascii="Calibri" w:eastAsia="Times New Roman" w:hAnsi="Calibri" w:cs="Calibri"/>
                <w:color w:val="0D0D0D"/>
                <w:lang w:eastAsia="en-GB"/>
              </w:rPr>
            </w:pPr>
          </w:p>
        </w:tc>
      </w:tr>
      <w:tr w:rsidR="003B20D9" w:rsidRPr="007E1543" w14:paraId="2D829361"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027FEC"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Use of the Hall for Children's Parties</w:t>
            </w:r>
          </w:p>
        </w:tc>
        <w:tc>
          <w:tcPr>
            <w:tcW w:w="1464" w:type="dxa"/>
            <w:tcBorders>
              <w:top w:val="single" w:sz="8" w:space="0" w:color="A3A3A3"/>
              <w:left w:val="single" w:sz="8" w:space="0" w:color="A3A3A3"/>
              <w:bottom w:val="single" w:sz="8" w:space="0" w:color="A3A3A3"/>
              <w:right w:val="single" w:sz="8" w:space="0" w:color="A3A3A3"/>
            </w:tcBorders>
          </w:tcPr>
          <w:p w14:paraId="10F22980"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Sean?</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2EBFC9"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Sean</w:t>
            </w:r>
          </w:p>
        </w:tc>
        <w:tc>
          <w:tcPr>
            <w:tcW w:w="992" w:type="dxa"/>
            <w:tcBorders>
              <w:top w:val="single" w:sz="8" w:space="0" w:color="A3A3A3"/>
              <w:left w:val="single" w:sz="8" w:space="0" w:color="A3A3A3"/>
              <w:bottom w:val="single" w:sz="8" w:space="0" w:color="A3A3A3"/>
              <w:right w:val="single" w:sz="8" w:space="0" w:color="A3A3A3"/>
            </w:tcBorders>
          </w:tcPr>
          <w:p w14:paraId="5D8042E8"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1C93A3A9"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66FA5B04" w14:textId="77777777" w:rsidR="003B20D9" w:rsidRPr="007E1543" w:rsidRDefault="003B20D9" w:rsidP="00196E97">
            <w:pPr>
              <w:jc w:val="center"/>
              <w:rPr>
                <w:rFonts w:ascii="Calibri" w:eastAsia="Times New Roman" w:hAnsi="Calibri" w:cs="Calibri"/>
                <w:color w:val="0D0D0D"/>
                <w:lang w:eastAsia="en-GB"/>
              </w:rPr>
            </w:pPr>
          </w:p>
        </w:tc>
      </w:tr>
      <w:tr w:rsidR="003B20D9" w:rsidRPr="007E1543" w14:paraId="5E500519" w14:textId="77777777" w:rsidTr="003B20D9">
        <w:tc>
          <w:tcPr>
            <w:tcW w:w="23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5CAB6F" w14:textId="77777777" w:rsidR="003B20D9" w:rsidRPr="007E1543" w:rsidRDefault="003B20D9" w:rsidP="00196E97">
            <w:pPr>
              <w:rPr>
                <w:rFonts w:ascii="Calibri" w:eastAsia="Times New Roman" w:hAnsi="Calibri" w:cs="Calibri"/>
                <w:color w:val="0D0D0D"/>
                <w:lang w:eastAsia="en-GB"/>
              </w:rPr>
            </w:pPr>
            <w:r w:rsidRPr="007E1543">
              <w:rPr>
                <w:rFonts w:ascii="Calibri" w:eastAsia="Times New Roman" w:hAnsi="Calibri" w:cs="Calibri"/>
                <w:color w:val="0D0D0D"/>
                <w:lang w:eastAsia="en-GB"/>
              </w:rPr>
              <w:t>F</w:t>
            </w:r>
            <w:r>
              <w:rPr>
                <w:rFonts w:ascii="Calibri" w:eastAsia="Times New Roman" w:hAnsi="Calibri" w:cs="Calibri"/>
                <w:color w:val="0D0D0D"/>
                <w:lang w:eastAsia="en-GB"/>
              </w:rPr>
              <w:t xml:space="preserve">ire </w:t>
            </w:r>
            <w:r w:rsidRPr="007E1543">
              <w:rPr>
                <w:rFonts w:ascii="Calibri" w:eastAsia="Times New Roman" w:hAnsi="Calibri" w:cs="Calibri"/>
                <w:color w:val="0D0D0D"/>
                <w:lang w:eastAsia="en-GB"/>
              </w:rPr>
              <w:t>R</w:t>
            </w:r>
            <w:r>
              <w:rPr>
                <w:rFonts w:ascii="Calibri" w:eastAsia="Times New Roman" w:hAnsi="Calibri" w:cs="Calibri"/>
                <w:color w:val="0D0D0D"/>
                <w:lang w:eastAsia="en-GB"/>
              </w:rPr>
              <w:t xml:space="preserve">isk </w:t>
            </w:r>
            <w:r w:rsidRPr="007E1543">
              <w:rPr>
                <w:rFonts w:ascii="Calibri" w:eastAsia="Times New Roman" w:hAnsi="Calibri" w:cs="Calibri"/>
                <w:color w:val="0D0D0D"/>
                <w:lang w:eastAsia="en-GB"/>
              </w:rPr>
              <w:t>A</w:t>
            </w:r>
            <w:r>
              <w:rPr>
                <w:rFonts w:ascii="Calibri" w:eastAsia="Times New Roman" w:hAnsi="Calibri" w:cs="Calibri"/>
                <w:color w:val="0D0D0D"/>
                <w:lang w:eastAsia="en-GB"/>
              </w:rPr>
              <w:t>ssesment</w:t>
            </w:r>
          </w:p>
        </w:tc>
        <w:tc>
          <w:tcPr>
            <w:tcW w:w="1464" w:type="dxa"/>
            <w:tcBorders>
              <w:top w:val="single" w:sz="8" w:space="0" w:color="A3A3A3"/>
              <w:left w:val="single" w:sz="8" w:space="0" w:color="A3A3A3"/>
              <w:bottom w:val="single" w:sz="8" w:space="0" w:color="A3A3A3"/>
              <w:right w:val="single" w:sz="8" w:space="0" w:color="A3A3A3"/>
            </w:tcBorders>
          </w:tcPr>
          <w:p w14:paraId="4F2987D5" w14:textId="77777777" w:rsidR="003B20D9" w:rsidRDefault="003B20D9" w:rsidP="00196E97">
            <w:pPr>
              <w:spacing w:line="256" w:lineRule="auto"/>
              <w:rPr>
                <w:rFonts w:ascii="Calibri" w:eastAsia="Times New Roman" w:hAnsi="Calibri" w:cs="Calibri"/>
                <w:color w:val="0D0D0D"/>
                <w:lang w:eastAsia="en-GB"/>
              </w:rPr>
            </w:pPr>
            <w:r>
              <w:rPr>
                <w:rFonts w:ascii="Calibri" w:eastAsia="Times New Roman" w:hAnsi="Calibri" w:cs="Calibri"/>
                <w:color w:val="0D0D0D"/>
                <w:lang w:eastAsia="en-GB"/>
              </w:rPr>
              <w:t>Elaine</w:t>
            </w:r>
          </w:p>
        </w:tc>
        <w:tc>
          <w:tcPr>
            <w:tcW w:w="17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4CCD4D" w14:textId="77777777" w:rsidR="003B20D9" w:rsidRPr="007E1543" w:rsidRDefault="003B20D9" w:rsidP="00196E97">
            <w:pPr>
              <w:jc w:val="center"/>
              <w:rPr>
                <w:rFonts w:ascii="Calibri" w:eastAsia="Times New Roman" w:hAnsi="Calibri" w:cs="Calibri"/>
                <w:color w:val="0D0D0D"/>
                <w:lang w:eastAsia="en-GB"/>
              </w:rPr>
            </w:pPr>
            <w:r>
              <w:rPr>
                <w:rFonts w:ascii="Calibri" w:eastAsia="Times New Roman" w:hAnsi="Calibri" w:cs="Calibri"/>
                <w:color w:val="0D0D0D"/>
                <w:lang w:eastAsia="en-GB"/>
              </w:rPr>
              <w:t>Elaine</w:t>
            </w:r>
          </w:p>
        </w:tc>
        <w:tc>
          <w:tcPr>
            <w:tcW w:w="992" w:type="dxa"/>
            <w:tcBorders>
              <w:top w:val="single" w:sz="8" w:space="0" w:color="A3A3A3"/>
              <w:left w:val="single" w:sz="8" w:space="0" w:color="A3A3A3"/>
              <w:bottom w:val="single" w:sz="8" w:space="0" w:color="A3A3A3"/>
              <w:right w:val="single" w:sz="8" w:space="0" w:color="A3A3A3"/>
            </w:tcBorders>
          </w:tcPr>
          <w:p w14:paraId="286CAB10" w14:textId="77777777" w:rsidR="003B20D9" w:rsidRPr="007E1543" w:rsidRDefault="003B20D9" w:rsidP="00196E97">
            <w:pPr>
              <w:jc w:val="center"/>
              <w:rPr>
                <w:rFonts w:ascii="Calibri" w:eastAsia="Times New Roman" w:hAnsi="Calibri" w:cs="Calibri"/>
                <w:color w:val="0D0D0D"/>
                <w:lang w:eastAsia="en-GB"/>
              </w:rPr>
            </w:pPr>
          </w:p>
        </w:tc>
        <w:tc>
          <w:tcPr>
            <w:tcW w:w="1532" w:type="dxa"/>
            <w:tcBorders>
              <w:top w:val="single" w:sz="8" w:space="0" w:color="A3A3A3"/>
              <w:left w:val="single" w:sz="8" w:space="0" w:color="A3A3A3"/>
              <w:bottom w:val="single" w:sz="8" w:space="0" w:color="A3A3A3"/>
              <w:right w:val="single" w:sz="8" w:space="0" w:color="A3A3A3"/>
            </w:tcBorders>
          </w:tcPr>
          <w:p w14:paraId="6BEB3F1B" w14:textId="77777777" w:rsidR="003B20D9" w:rsidRPr="007E1543" w:rsidRDefault="003B20D9" w:rsidP="00196E97">
            <w:pPr>
              <w:jc w:val="center"/>
              <w:rPr>
                <w:rFonts w:ascii="Calibri" w:eastAsia="Times New Roman" w:hAnsi="Calibri" w:cs="Calibri"/>
                <w:color w:val="0D0D0D"/>
                <w:lang w:eastAsia="en-GB"/>
              </w:rPr>
            </w:pPr>
          </w:p>
        </w:tc>
        <w:tc>
          <w:tcPr>
            <w:tcW w:w="1068" w:type="dxa"/>
            <w:tcBorders>
              <w:top w:val="single" w:sz="8" w:space="0" w:color="A3A3A3"/>
              <w:left w:val="single" w:sz="8" w:space="0" w:color="A3A3A3"/>
              <w:bottom w:val="single" w:sz="8" w:space="0" w:color="A3A3A3"/>
              <w:right w:val="single" w:sz="8" w:space="0" w:color="A3A3A3"/>
            </w:tcBorders>
          </w:tcPr>
          <w:p w14:paraId="3AE0D4C9" w14:textId="77777777" w:rsidR="003B20D9" w:rsidRPr="007E1543" w:rsidRDefault="003B20D9" w:rsidP="00196E97">
            <w:pPr>
              <w:jc w:val="center"/>
              <w:rPr>
                <w:rFonts w:ascii="Calibri" w:eastAsia="Times New Roman" w:hAnsi="Calibri" w:cs="Calibri"/>
                <w:color w:val="0D0D0D"/>
                <w:lang w:eastAsia="en-GB"/>
              </w:rPr>
            </w:pPr>
          </w:p>
        </w:tc>
      </w:tr>
    </w:tbl>
    <w:p w14:paraId="3EE0875E" w14:textId="77777777" w:rsidR="003B20D9" w:rsidRDefault="003B20D9" w:rsidP="003B20D9"/>
    <w:p w14:paraId="214496BC" w14:textId="77777777" w:rsidR="003B20D9" w:rsidRDefault="003B20D9" w:rsidP="00B66265">
      <w:pPr>
        <w:rPr>
          <w:rFonts w:ascii="Arial" w:hAnsi="Arial"/>
          <w:b/>
        </w:rPr>
      </w:pPr>
    </w:p>
    <w:p w14:paraId="3CE4FAFF" w14:textId="6444E110" w:rsidR="00B66265" w:rsidRDefault="00B66265" w:rsidP="004E75BF">
      <w:pPr>
        <w:jc w:val="center"/>
        <w:rPr>
          <w:rFonts w:ascii="Arial" w:hAnsi="Arial"/>
          <w:b/>
          <w:sz w:val="28"/>
          <w:szCs w:val="28"/>
        </w:rPr>
      </w:pPr>
    </w:p>
    <w:p w14:paraId="29130867" w14:textId="4CA36F0A" w:rsidR="00052CB9" w:rsidRDefault="00052CB9" w:rsidP="00052CB9">
      <w:pPr>
        <w:rPr>
          <w:rFonts w:ascii="Arial" w:hAnsi="Arial"/>
          <w:b/>
        </w:rPr>
      </w:pPr>
      <w:r>
        <w:rPr>
          <w:rFonts w:ascii="Arial" w:hAnsi="Arial"/>
          <w:b/>
        </w:rPr>
        <w:t>APPENDIX 2</w:t>
      </w:r>
    </w:p>
    <w:p w14:paraId="2A841B2B" w14:textId="77777777" w:rsidR="00052CB9" w:rsidRDefault="00052CB9" w:rsidP="00052CB9">
      <w:pPr>
        <w:pStyle w:val="BodyText"/>
        <w:spacing w:before="40" w:after="13"/>
        <w:ind w:left="165"/>
      </w:pPr>
    </w:p>
    <w:p w14:paraId="780D58D2" w14:textId="77777777" w:rsidR="00052CB9" w:rsidRDefault="00052CB9" w:rsidP="00052CB9">
      <w:pPr>
        <w:pStyle w:val="BodyText"/>
        <w:spacing w:before="40" w:after="13"/>
        <w:ind w:left="165"/>
      </w:pPr>
      <w:r>
        <w:t>Hindmarsh</w:t>
      </w:r>
      <w:r>
        <w:rPr>
          <w:spacing w:val="11"/>
        </w:rPr>
        <w:t xml:space="preserve"> </w:t>
      </w:r>
      <w:r>
        <w:t>Hall</w:t>
      </w:r>
      <w:r>
        <w:rPr>
          <w:spacing w:val="10"/>
        </w:rPr>
        <w:t xml:space="preserve"> </w:t>
      </w:r>
      <w:r>
        <w:t>-</w:t>
      </w:r>
      <w:r>
        <w:rPr>
          <w:spacing w:val="10"/>
        </w:rPr>
        <w:t xml:space="preserve"> </w:t>
      </w:r>
      <w:r>
        <w:t>Financial</w:t>
      </w:r>
      <w:r>
        <w:rPr>
          <w:spacing w:val="11"/>
        </w:rPr>
        <w:t xml:space="preserve"> </w:t>
      </w:r>
      <w:r>
        <w:rPr>
          <w:spacing w:val="-2"/>
        </w:rPr>
        <w:t>Overview</w:t>
      </w: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93"/>
        <w:gridCol w:w="969"/>
        <w:gridCol w:w="969"/>
        <w:gridCol w:w="969"/>
        <w:gridCol w:w="969"/>
        <w:gridCol w:w="971"/>
      </w:tblGrid>
      <w:tr w:rsidR="00052CB9" w14:paraId="4EA56685" w14:textId="77777777" w:rsidTr="00196E97">
        <w:trPr>
          <w:trHeight w:val="784"/>
        </w:trPr>
        <w:tc>
          <w:tcPr>
            <w:tcW w:w="3393" w:type="dxa"/>
            <w:tcBorders>
              <w:bottom w:val="single" w:sz="8" w:space="0" w:color="000000"/>
              <w:right w:val="nil"/>
            </w:tcBorders>
          </w:tcPr>
          <w:p w14:paraId="3315676D" w14:textId="77777777" w:rsidR="00052CB9" w:rsidRDefault="00052CB9" w:rsidP="00196E97">
            <w:pPr>
              <w:pStyle w:val="TableParagraph"/>
              <w:spacing w:before="40"/>
              <w:ind w:left="23"/>
              <w:rPr>
                <w:b/>
                <w:sz w:val="15"/>
              </w:rPr>
            </w:pPr>
            <w:r>
              <w:rPr>
                <w:b/>
                <w:sz w:val="15"/>
              </w:rPr>
              <w:t>Financial</w:t>
            </w:r>
            <w:r>
              <w:rPr>
                <w:b/>
                <w:spacing w:val="-5"/>
                <w:sz w:val="15"/>
              </w:rPr>
              <w:t xml:space="preserve"> </w:t>
            </w:r>
            <w:r>
              <w:rPr>
                <w:b/>
                <w:sz w:val="15"/>
              </w:rPr>
              <w:t>Year</w:t>
            </w:r>
            <w:r>
              <w:rPr>
                <w:b/>
                <w:spacing w:val="-4"/>
                <w:sz w:val="15"/>
              </w:rPr>
              <w:t xml:space="preserve"> </w:t>
            </w:r>
            <w:r>
              <w:rPr>
                <w:b/>
                <w:sz w:val="15"/>
              </w:rPr>
              <w:t>24-</w:t>
            </w:r>
            <w:r>
              <w:rPr>
                <w:b/>
                <w:spacing w:val="-5"/>
                <w:sz w:val="15"/>
              </w:rPr>
              <w:t>25</w:t>
            </w:r>
          </w:p>
        </w:tc>
        <w:tc>
          <w:tcPr>
            <w:tcW w:w="1938" w:type="dxa"/>
            <w:gridSpan w:val="2"/>
            <w:tcBorders>
              <w:left w:val="nil"/>
              <w:bottom w:val="single" w:sz="8" w:space="0" w:color="000000"/>
              <w:right w:val="nil"/>
            </w:tcBorders>
          </w:tcPr>
          <w:p w14:paraId="572D933E" w14:textId="77777777" w:rsidR="00052CB9" w:rsidRDefault="00052CB9" w:rsidP="00196E97">
            <w:pPr>
              <w:pStyle w:val="TableParagraph"/>
              <w:spacing w:before="21"/>
              <w:ind w:left="49"/>
              <w:rPr>
                <w:b/>
                <w:sz w:val="17"/>
              </w:rPr>
            </w:pPr>
            <w:r>
              <w:rPr>
                <w:b/>
                <w:sz w:val="17"/>
              </w:rPr>
              <w:t>YEAR</w:t>
            </w:r>
            <w:r>
              <w:rPr>
                <w:b/>
                <w:spacing w:val="-10"/>
                <w:sz w:val="17"/>
              </w:rPr>
              <w:t xml:space="preserve"> </w:t>
            </w:r>
            <w:r>
              <w:rPr>
                <w:b/>
                <w:sz w:val="17"/>
              </w:rPr>
              <w:t>TO</w:t>
            </w:r>
            <w:r>
              <w:rPr>
                <w:b/>
                <w:spacing w:val="-9"/>
                <w:sz w:val="17"/>
              </w:rPr>
              <w:t xml:space="preserve"> </w:t>
            </w:r>
            <w:r>
              <w:rPr>
                <w:b/>
                <w:sz w:val="17"/>
              </w:rPr>
              <w:t>DATE</w:t>
            </w:r>
            <w:r>
              <w:rPr>
                <w:b/>
                <w:spacing w:val="-8"/>
                <w:sz w:val="17"/>
              </w:rPr>
              <w:t xml:space="preserve"> </w:t>
            </w:r>
            <w:r>
              <w:rPr>
                <w:b/>
                <w:spacing w:val="-5"/>
                <w:sz w:val="17"/>
              </w:rPr>
              <w:t>JAN</w:t>
            </w:r>
          </w:p>
          <w:p w14:paraId="0A7698C7" w14:textId="77777777" w:rsidR="00052CB9" w:rsidRDefault="00052CB9" w:rsidP="00196E97">
            <w:pPr>
              <w:pStyle w:val="TableParagraph"/>
              <w:tabs>
                <w:tab w:val="left" w:pos="1189"/>
              </w:tabs>
              <w:spacing w:before="39"/>
              <w:ind w:left="198"/>
              <w:rPr>
                <w:sz w:val="20"/>
              </w:rPr>
            </w:pPr>
            <w:r>
              <w:rPr>
                <w:noProof/>
                <w:lang w:val="en-GB" w:eastAsia="en-GB"/>
              </w:rPr>
              <mc:AlternateContent>
                <mc:Choice Requires="wpg">
                  <w:drawing>
                    <wp:anchor distT="0" distB="0" distL="0" distR="0" simplePos="0" relativeHeight="251659264" behindDoc="1" locked="0" layoutInCell="1" allowOverlap="1" wp14:anchorId="5A403C3D" wp14:editId="6D53DFBA">
                      <wp:simplePos x="0" y="0"/>
                      <wp:positionH relativeFrom="column">
                        <wp:posOffset>0</wp:posOffset>
                      </wp:positionH>
                      <wp:positionV relativeFrom="paragraph">
                        <wp:posOffset>13099</wp:posOffset>
                      </wp:positionV>
                      <wp:extent cx="3081020" cy="3479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1020" cy="347980"/>
                                <a:chOff x="0" y="0"/>
                                <a:chExt cx="3081020" cy="347980"/>
                              </a:xfrm>
                            </wpg:grpSpPr>
                            <wps:wsp>
                              <wps:cNvPr id="4" name="Graphic 2"/>
                              <wps:cNvSpPr/>
                              <wps:spPr>
                                <a:xfrm>
                                  <a:off x="0" y="0"/>
                                  <a:ext cx="3081020" cy="347980"/>
                                </a:xfrm>
                                <a:custGeom>
                                  <a:avLst/>
                                  <a:gdLst/>
                                  <a:ahLst/>
                                  <a:cxnLst/>
                                  <a:rect l="l" t="t" r="r" b="b"/>
                                  <a:pathLst>
                                    <a:path w="3081020" h="347980">
                                      <a:moveTo>
                                        <a:pt x="3080638" y="0"/>
                                      </a:moveTo>
                                      <a:lnTo>
                                        <a:pt x="0" y="0"/>
                                      </a:lnTo>
                                      <a:lnTo>
                                        <a:pt x="0" y="347472"/>
                                      </a:lnTo>
                                      <a:lnTo>
                                        <a:pt x="3080638" y="347472"/>
                                      </a:lnTo>
                                      <a:lnTo>
                                        <a:pt x="3080638"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7350DA3C" id="Group 3" o:spid="_x0000_s1026" style="position:absolute;margin-left:0;margin-top:1.05pt;width:242.6pt;height:27.4pt;z-index:-251657216;mso-wrap-distance-left:0;mso-wrap-distance-right:0" coordsize="30810,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">
                      <v:shape id="Graphic 2" o:spid="_x0000_s1027" style="position:absolute;width:30810;height:3479;visibility:visible;mso-wrap-style:square;v-text-anchor:top" coordsize="3081020,34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9h8MA&#10;AADaAAAADwAAAGRycy9kb3ducmV2LnhtbESPT4vCMBTE74LfITzBm00VEalGUZcF8eYf0N6ezbMt&#10;Ni/dJqt1P/1mYcHjMDO/YebL1lTiQY0rLSsYRjEI4szqknMFp+PnYArCeWSNlWVS8CIHy0W3M8dE&#10;2yfv6XHwuQgQdgkqKLyvEyldVpBBF9maOHg32xj0QTa51A0+A9xUchTHE2mw5LBQYE2bgrL74dso&#10;SCey8ukpXY/s5et6rnfH6Yf7Uarfa1czEJ5a/w7/t7dawRj+ro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V9h8MAAADaAAAADwAAAAAAAAAAAAAAAACYAgAAZHJzL2Rv&#10;d25yZXYueG1sUEsFBgAAAAAEAAQA9QAAAIgDAAAAAA==&#10;" path="m3080638,l,,,347472r3080638,l3080638,xe" fillcolor="#c00000" stroked="f">
                        <v:path arrowok="t"/>
                      </v:shape>
                    </v:group>
                  </w:pict>
                </mc:Fallback>
              </mc:AlternateContent>
            </w:r>
            <w:r>
              <w:rPr>
                <w:color w:val="FFFFFF"/>
                <w:w w:val="105"/>
                <w:sz w:val="20"/>
              </w:rPr>
              <w:t>This</w:t>
            </w:r>
            <w:r>
              <w:rPr>
                <w:color w:val="FFFFFF"/>
                <w:spacing w:val="-11"/>
                <w:w w:val="105"/>
                <w:sz w:val="20"/>
              </w:rPr>
              <w:t xml:space="preserve"> </w:t>
            </w:r>
            <w:r>
              <w:rPr>
                <w:color w:val="FFFFFF"/>
                <w:spacing w:val="-4"/>
                <w:w w:val="105"/>
                <w:sz w:val="20"/>
              </w:rPr>
              <w:t>Year</w:t>
            </w:r>
            <w:r>
              <w:rPr>
                <w:color w:val="FFFFFF"/>
                <w:sz w:val="20"/>
              </w:rPr>
              <w:tab/>
            </w:r>
            <w:r>
              <w:rPr>
                <w:color w:val="FFFFFF"/>
                <w:spacing w:val="-2"/>
                <w:w w:val="105"/>
                <w:sz w:val="20"/>
              </w:rPr>
              <w:t>Estimate</w:t>
            </w:r>
          </w:p>
        </w:tc>
        <w:tc>
          <w:tcPr>
            <w:tcW w:w="969" w:type="dxa"/>
            <w:tcBorders>
              <w:left w:val="nil"/>
              <w:bottom w:val="single" w:sz="8" w:space="0" w:color="000000"/>
              <w:right w:val="nil"/>
            </w:tcBorders>
          </w:tcPr>
          <w:p w14:paraId="02CFC950" w14:textId="77777777" w:rsidR="00052CB9" w:rsidRDefault="00052CB9" w:rsidP="00196E97">
            <w:pPr>
              <w:pStyle w:val="TableParagraph"/>
              <w:spacing w:before="224" w:line="270" w:lineRule="atLeast"/>
              <w:ind w:left="221" w:firstLine="451"/>
              <w:rPr>
                <w:sz w:val="20"/>
              </w:rPr>
            </w:pPr>
            <w:r>
              <w:rPr>
                <w:color w:val="FFFFFF"/>
                <w:spacing w:val="-4"/>
                <w:w w:val="105"/>
                <w:sz w:val="20"/>
              </w:rPr>
              <w:t>%</w:t>
            </w:r>
            <w:r>
              <w:rPr>
                <w:color w:val="FFFFFF"/>
                <w:spacing w:val="-8"/>
                <w:w w:val="105"/>
                <w:sz w:val="20"/>
              </w:rPr>
              <w:t xml:space="preserve"> </w:t>
            </w:r>
            <w:r>
              <w:rPr>
                <w:color w:val="FFFFFF"/>
                <w:spacing w:val="-4"/>
                <w:w w:val="105"/>
                <w:sz w:val="20"/>
              </w:rPr>
              <w:t xml:space="preserve">v </w:t>
            </w:r>
            <w:r>
              <w:rPr>
                <w:color w:val="FFFFFF"/>
                <w:spacing w:val="-2"/>
                <w:sz w:val="20"/>
              </w:rPr>
              <w:t>Estimate</w:t>
            </w:r>
          </w:p>
        </w:tc>
        <w:tc>
          <w:tcPr>
            <w:tcW w:w="969" w:type="dxa"/>
            <w:tcBorders>
              <w:left w:val="nil"/>
              <w:bottom w:val="single" w:sz="8" w:space="0" w:color="000000"/>
              <w:right w:val="nil"/>
            </w:tcBorders>
          </w:tcPr>
          <w:p w14:paraId="786AAC52" w14:textId="77777777" w:rsidR="00052CB9" w:rsidRDefault="00052CB9" w:rsidP="00196E97">
            <w:pPr>
              <w:pStyle w:val="TableParagraph"/>
              <w:spacing w:before="24"/>
              <w:rPr>
                <w:b/>
                <w:sz w:val="20"/>
              </w:rPr>
            </w:pPr>
          </w:p>
          <w:p w14:paraId="2F61B0B7" w14:textId="77777777" w:rsidR="00052CB9" w:rsidRDefault="00052CB9" w:rsidP="00196E97">
            <w:pPr>
              <w:pStyle w:val="TableParagraph"/>
              <w:ind w:right="7"/>
              <w:jc w:val="right"/>
              <w:rPr>
                <w:sz w:val="20"/>
              </w:rPr>
            </w:pPr>
            <w:r>
              <w:rPr>
                <w:color w:val="FFFFFF"/>
                <w:w w:val="105"/>
                <w:sz w:val="20"/>
              </w:rPr>
              <w:t>Last</w:t>
            </w:r>
            <w:r>
              <w:rPr>
                <w:color w:val="FFFFFF"/>
                <w:spacing w:val="-9"/>
                <w:w w:val="105"/>
                <w:sz w:val="20"/>
              </w:rPr>
              <w:t xml:space="preserve"> </w:t>
            </w:r>
            <w:r>
              <w:rPr>
                <w:color w:val="FFFFFF"/>
                <w:spacing w:val="-4"/>
                <w:w w:val="105"/>
                <w:sz w:val="20"/>
              </w:rPr>
              <w:t>Year</w:t>
            </w:r>
          </w:p>
        </w:tc>
        <w:tc>
          <w:tcPr>
            <w:tcW w:w="971" w:type="dxa"/>
            <w:tcBorders>
              <w:left w:val="nil"/>
              <w:bottom w:val="single" w:sz="8" w:space="0" w:color="000000"/>
            </w:tcBorders>
          </w:tcPr>
          <w:p w14:paraId="51C52EAD" w14:textId="77777777" w:rsidR="00052CB9" w:rsidRDefault="00052CB9" w:rsidP="00196E97">
            <w:pPr>
              <w:pStyle w:val="TableParagraph"/>
              <w:spacing w:before="24"/>
              <w:rPr>
                <w:b/>
                <w:sz w:val="20"/>
              </w:rPr>
            </w:pPr>
          </w:p>
          <w:p w14:paraId="149C86A8" w14:textId="77777777" w:rsidR="00052CB9" w:rsidRDefault="00052CB9" w:rsidP="00196E97">
            <w:pPr>
              <w:pStyle w:val="TableParagraph"/>
              <w:ind w:right="-15"/>
              <w:jc w:val="right"/>
              <w:rPr>
                <w:sz w:val="20"/>
              </w:rPr>
            </w:pPr>
            <w:r>
              <w:rPr>
                <w:color w:val="FFFFFF"/>
                <w:w w:val="105"/>
                <w:sz w:val="20"/>
              </w:rPr>
              <w:t>%</w:t>
            </w:r>
            <w:r>
              <w:rPr>
                <w:color w:val="FFFFFF"/>
                <w:spacing w:val="-6"/>
                <w:w w:val="105"/>
                <w:sz w:val="20"/>
              </w:rPr>
              <w:t xml:space="preserve"> </w:t>
            </w:r>
            <w:r>
              <w:rPr>
                <w:color w:val="FFFFFF"/>
                <w:w w:val="105"/>
                <w:sz w:val="20"/>
              </w:rPr>
              <w:t>v</w:t>
            </w:r>
            <w:r>
              <w:rPr>
                <w:color w:val="FFFFFF"/>
                <w:spacing w:val="-5"/>
                <w:w w:val="105"/>
                <w:sz w:val="20"/>
              </w:rPr>
              <w:t xml:space="preserve"> </w:t>
            </w:r>
            <w:r>
              <w:rPr>
                <w:color w:val="FFFFFF"/>
                <w:spacing w:val="-4"/>
                <w:w w:val="105"/>
                <w:sz w:val="20"/>
              </w:rPr>
              <w:t>Last</w:t>
            </w:r>
          </w:p>
          <w:p w14:paraId="53E68C68" w14:textId="77777777" w:rsidR="00052CB9" w:rsidRDefault="00052CB9" w:rsidP="00196E97">
            <w:pPr>
              <w:pStyle w:val="TableParagraph"/>
              <w:spacing w:before="29" w:line="223" w:lineRule="exact"/>
              <w:ind w:right="-15"/>
              <w:jc w:val="right"/>
              <w:rPr>
                <w:sz w:val="20"/>
              </w:rPr>
            </w:pPr>
            <w:r>
              <w:rPr>
                <w:color w:val="FFFFFF"/>
                <w:spacing w:val="-4"/>
                <w:w w:val="105"/>
                <w:sz w:val="20"/>
              </w:rPr>
              <w:t>Year</w:t>
            </w:r>
          </w:p>
        </w:tc>
      </w:tr>
      <w:tr w:rsidR="00052CB9" w14:paraId="1896A7B1" w14:textId="77777777" w:rsidTr="00196E97">
        <w:trPr>
          <w:trHeight w:val="555"/>
        </w:trPr>
        <w:tc>
          <w:tcPr>
            <w:tcW w:w="3393" w:type="dxa"/>
            <w:vMerge w:val="restart"/>
            <w:tcBorders>
              <w:top w:val="single" w:sz="8" w:space="0" w:color="000000"/>
              <w:bottom w:val="single" w:sz="8" w:space="0" w:color="000000"/>
              <w:right w:val="single" w:sz="8" w:space="0" w:color="000000"/>
            </w:tcBorders>
            <w:shd w:val="clear" w:color="auto" w:fill="EBF0DE"/>
          </w:tcPr>
          <w:p w14:paraId="3A5AD602" w14:textId="77777777" w:rsidR="00052CB9" w:rsidRDefault="00052CB9" w:rsidP="00196E97">
            <w:pPr>
              <w:pStyle w:val="TableParagraph"/>
              <w:spacing w:before="53"/>
              <w:ind w:left="23"/>
              <w:rPr>
                <w:b/>
                <w:sz w:val="15"/>
              </w:rPr>
            </w:pPr>
            <w:r>
              <w:rPr>
                <w:b/>
                <w:sz w:val="15"/>
              </w:rPr>
              <w:t>On</w:t>
            </w:r>
            <w:r>
              <w:rPr>
                <w:b/>
                <w:spacing w:val="-4"/>
                <w:sz w:val="15"/>
              </w:rPr>
              <w:t xml:space="preserve"> </w:t>
            </w:r>
            <w:r>
              <w:rPr>
                <w:b/>
                <w:sz w:val="15"/>
              </w:rPr>
              <w:t>Going</w:t>
            </w:r>
            <w:r>
              <w:rPr>
                <w:b/>
                <w:spacing w:val="-1"/>
                <w:sz w:val="15"/>
              </w:rPr>
              <w:t xml:space="preserve"> </w:t>
            </w:r>
            <w:r>
              <w:rPr>
                <w:b/>
                <w:spacing w:val="-2"/>
                <w:sz w:val="15"/>
              </w:rPr>
              <w:t>Income</w:t>
            </w:r>
          </w:p>
          <w:p w14:paraId="49D0CE76" w14:textId="77777777" w:rsidR="00052CB9" w:rsidRDefault="00052CB9" w:rsidP="00196E97">
            <w:pPr>
              <w:pStyle w:val="TableParagraph"/>
              <w:spacing w:before="91" w:line="357" w:lineRule="auto"/>
              <w:ind w:left="2541" w:right="144" w:hanging="178"/>
              <w:rPr>
                <w:sz w:val="15"/>
              </w:rPr>
            </w:pPr>
            <w:r>
              <w:rPr>
                <w:sz w:val="15"/>
              </w:rPr>
              <w:t>Regular</w:t>
            </w:r>
            <w:r>
              <w:rPr>
                <w:spacing w:val="-9"/>
                <w:sz w:val="15"/>
              </w:rPr>
              <w:t xml:space="preserve"> </w:t>
            </w:r>
            <w:r>
              <w:rPr>
                <w:sz w:val="15"/>
              </w:rPr>
              <w:t>Rents</w:t>
            </w:r>
            <w:r>
              <w:rPr>
                <w:spacing w:val="40"/>
                <w:sz w:val="15"/>
              </w:rPr>
              <w:t xml:space="preserve"> </w:t>
            </w:r>
            <w:r>
              <w:rPr>
                <w:sz w:val="15"/>
              </w:rPr>
              <w:t>Misc</w:t>
            </w:r>
            <w:r>
              <w:rPr>
                <w:spacing w:val="-1"/>
                <w:sz w:val="15"/>
              </w:rPr>
              <w:t xml:space="preserve"> </w:t>
            </w:r>
            <w:r>
              <w:rPr>
                <w:spacing w:val="-2"/>
                <w:sz w:val="15"/>
              </w:rPr>
              <w:t>Rents</w:t>
            </w:r>
          </w:p>
          <w:p w14:paraId="6A8D667F" w14:textId="77777777" w:rsidR="00052CB9" w:rsidRDefault="00052CB9" w:rsidP="00196E97">
            <w:pPr>
              <w:pStyle w:val="TableParagraph"/>
              <w:spacing w:before="2" w:line="357" w:lineRule="auto"/>
              <w:ind w:left="601" w:right="27" w:firstLine="2162"/>
              <w:jc w:val="right"/>
              <w:rPr>
                <w:i/>
                <w:sz w:val="15"/>
              </w:rPr>
            </w:pPr>
            <w:r>
              <w:rPr>
                <w:i/>
                <w:sz w:val="15"/>
              </w:rPr>
              <w:t>Sub</w:t>
            </w:r>
            <w:r>
              <w:rPr>
                <w:i/>
                <w:spacing w:val="-9"/>
                <w:sz w:val="15"/>
              </w:rPr>
              <w:t xml:space="preserve"> </w:t>
            </w:r>
            <w:r>
              <w:rPr>
                <w:i/>
                <w:sz w:val="15"/>
              </w:rPr>
              <w:t>Total</w:t>
            </w:r>
            <w:r>
              <w:rPr>
                <w:i/>
                <w:spacing w:val="40"/>
                <w:sz w:val="15"/>
              </w:rPr>
              <w:t xml:space="preserve"> </w:t>
            </w:r>
            <w:r>
              <w:rPr>
                <w:i/>
                <w:sz w:val="15"/>
              </w:rPr>
              <w:t>Donations</w:t>
            </w:r>
            <w:r>
              <w:rPr>
                <w:i/>
                <w:spacing w:val="-5"/>
                <w:sz w:val="15"/>
              </w:rPr>
              <w:t xml:space="preserve"> </w:t>
            </w:r>
            <w:r>
              <w:rPr>
                <w:i/>
                <w:sz w:val="15"/>
              </w:rPr>
              <w:t>(not</w:t>
            </w:r>
            <w:r>
              <w:rPr>
                <w:i/>
                <w:spacing w:val="-5"/>
                <w:sz w:val="15"/>
              </w:rPr>
              <w:t xml:space="preserve"> </w:t>
            </w:r>
            <w:r>
              <w:rPr>
                <w:i/>
                <w:sz w:val="15"/>
              </w:rPr>
              <w:t>related</w:t>
            </w:r>
            <w:r>
              <w:rPr>
                <w:i/>
                <w:spacing w:val="-5"/>
                <w:sz w:val="15"/>
              </w:rPr>
              <w:t xml:space="preserve"> </w:t>
            </w:r>
            <w:r>
              <w:rPr>
                <w:i/>
                <w:sz w:val="15"/>
              </w:rPr>
              <w:t>to</w:t>
            </w:r>
            <w:r>
              <w:rPr>
                <w:i/>
                <w:spacing w:val="-6"/>
                <w:sz w:val="15"/>
              </w:rPr>
              <w:t xml:space="preserve"> </w:t>
            </w:r>
            <w:r>
              <w:rPr>
                <w:i/>
                <w:sz w:val="15"/>
              </w:rPr>
              <w:t>major</w:t>
            </w:r>
            <w:r>
              <w:rPr>
                <w:i/>
                <w:spacing w:val="-4"/>
                <w:sz w:val="15"/>
              </w:rPr>
              <w:t xml:space="preserve"> </w:t>
            </w:r>
            <w:r>
              <w:rPr>
                <w:i/>
                <w:spacing w:val="-2"/>
                <w:sz w:val="15"/>
              </w:rPr>
              <w:t>renovations)</w:t>
            </w:r>
          </w:p>
          <w:p w14:paraId="4DA209FA" w14:textId="77777777" w:rsidR="00052CB9" w:rsidRDefault="00052CB9" w:rsidP="00196E97">
            <w:pPr>
              <w:pStyle w:val="TableParagraph"/>
              <w:spacing w:before="1"/>
              <w:ind w:right="-15"/>
              <w:jc w:val="right"/>
              <w:rPr>
                <w:sz w:val="15"/>
              </w:rPr>
            </w:pPr>
            <w:r>
              <w:rPr>
                <w:spacing w:val="-2"/>
                <w:sz w:val="15"/>
              </w:rPr>
              <w:t>Total</w:t>
            </w:r>
          </w:p>
          <w:p w14:paraId="5C658E9D" w14:textId="77777777" w:rsidR="00052CB9" w:rsidRDefault="00052CB9" w:rsidP="00196E97">
            <w:pPr>
              <w:pStyle w:val="TableParagraph"/>
              <w:spacing w:before="91"/>
              <w:ind w:left="23"/>
              <w:rPr>
                <w:b/>
                <w:sz w:val="15"/>
              </w:rPr>
            </w:pPr>
            <w:r>
              <w:rPr>
                <w:b/>
                <w:sz w:val="15"/>
              </w:rPr>
              <w:t>On</w:t>
            </w:r>
            <w:r>
              <w:rPr>
                <w:b/>
                <w:spacing w:val="-2"/>
                <w:sz w:val="15"/>
              </w:rPr>
              <w:t xml:space="preserve"> </w:t>
            </w:r>
            <w:r>
              <w:rPr>
                <w:b/>
                <w:sz w:val="15"/>
              </w:rPr>
              <w:t>Going</w:t>
            </w:r>
            <w:r>
              <w:rPr>
                <w:b/>
                <w:spacing w:val="-1"/>
                <w:sz w:val="15"/>
              </w:rPr>
              <w:t xml:space="preserve"> </w:t>
            </w:r>
            <w:r>
              <w:rPr>
                <w:b/>
                <w:spacing w:val="-2"/>
                <w:sz w:val="15"/>
              </w:rPr>
              <w:t>Expenses</w:t>
            </w:r>
          </w:p>
          <w:p w14:paraId="3F1D1239" w14:textId="77777777" w:rsidR="00052CB9" w:rsidRDefault="00052CB9" w:rsidP="00196E97">
            <w:pPr>
              <w:pStyle w:val="TableParagraph"/>
              <w:spacing w:before="90" w:line="357" w:lineRule="auto"/>
              <w:ind w:left="2056" w:firstLine="422"/>
              <w:jc w:val="right"/>
              <w:rPr>
                <w:sz w:val="15"/>
              </w:rPr>
            </w:pPr>
            <w:r>
              <w:rPr>
                <w:sz w:val="15"/>
              </w:rPr>
              <w:t>Regular</w:t>
            </w:r>
            <w:r>
              <w:rPr>
                <w:spacing w:val="-9"/>
                <w:sz w:val="15"/>
              </w:rPr>
              <w:t xml:space="preserve"> </w:t>
            </w:r>
            <w:r>
              <w:rPr>
                <w:sz w:val="15"/>
              </w:rPr>
              <w:t>Spend</w:t>
            </w:r>
            <w:r>
              <w:rPr>
                <w:spacing w:val="40"/>
                <w:sz w:val="15"/>
              </w:rPr>
              <w:t xml:space="preserve"> </w:t>
            </w:r>
            <w:r>
              <w:rPr>
                <w:sz w:val="15"/>
              </w:rPr>
              <w:t>Minor</w:t>
            </w:r>
            <w:r>
              <w:rPr>
                <w:spacing w:val="-3"/>
                <w:sz w:val="15"/>
              </w:rPr>
              <w:t xml:space="preserve"> </w:t>
            </w:r>
            <w:r>
              <w:rPr>
                <w:sz w:val="15"/>
              </w:rPr>
              <w:t>One</w:t>
            </w:r>
            <w:r>
              <w:rPr>
                <w:spacing w:val="-3"/>
                <w:sz w:val="15"/>
              </w:rPr>
              <w:t xml:space="preserve"> </w:t>
            </w:r>
            <w:r>
              <w:rPr>
                <w:sz w:val="15"/>
              </w:rPr>
              <w:t>Off</w:t>
            </w:r>
            <w:r>
              <w:rPr>
                <w:spacing w:val="-2"/>
                <w:sz w:val="15"/>
              </w:rPr>
              <w:t xml:space="preserve"> Spend</w:t>
            </w:r>
          </w:p>
          <w:p w14:paraId="5950F1D7" w14:textId="77777777" w:rsidR="00052CB9" w:rsidRDefault="00052CB9" w:rsidP="00196E97">
            <w:pPr>
              <w:pStyle w:val="TableParagraph"/>
              <w:spacing w:before="2"/>
              <w:jc w:val="right"/>
              <w:rPr>
                <w:sz w:val="15"/>
              </w:rPr>
            </w:pPr>
            <w:r>
              <w:rPr>
                <w:sz w:val="15"/>
              </w:rPr>
              <w:t>Loan</w:t>
            </w:r>
            <w:r>
              <w:rPr>
                <w:spacing w:val="-7"/>
                <w:sz w:val="15"/>
              </w:rPr>
              <w:t xml:space="preserve"> </w:t>
            </w:r>
            <w:r>
              <w:rPr>
                <w:spacing w:val="-2"/>
                <w:sz w:val="15"/>
              </w:rPr>
              <w:t>Interest</w:t>
            </w:r>
          </w:p>
          <w:p w14:paraId="115ABCD8" w14:textId="77777777" w:rsidR="00052CB9" w:rsidRDefault="00052CB9" w:rsidP="00196E97">
            <w:pPr>
              <w:pStyle w:val="TableParagraph"/>
              <w:spacing w:before="90"/>
              <w:ind w:right="-15"/>
              <w:jc w:val="right"/>
              <w:rPr>
                <w:sz w:val="15"/>
              </w:rPr>
            </w:pPr>
            <w:r>
              <w:rPr>
                <w:spacing w:val="-2"/>
                <w:sz w:val="15"/>
              </w:rPr>
              <w:t>Total</w:t>
            </w:r>
          </w:p>
          <w:p w14:paraId="610B67FC" w14:textId="77777777" w:rsidR="00052CB9" w:rsidRDefault="00052CB9" w:rsidP="00196E97">
            <w:pPr>
              <w:pStyle w:val="TableParagraph"/>
              <w:spacing w:before="91"/>
              <w:ind w:left="23"/>
              <w:rPr>
                <w:sz w:val="15"/>
              </w:rPr>
            </w:pPr>
            <w:r>
              <w:rPr>
                <w:sz w:val="15"/>
              </w:rPr>
              <w:t>Net</w:t>
            </w:r>
            <w:r>
              <w:rPr>
                <w:spacing w:val="-3"/>
                <w:sz w:val="15"/>
              </w:rPr>
              <w:t xml:space="preserve"> </w:t>
            </w:r>
            <w:r>
              <w:rPr>
                <w:sz w:val="15"/>
              </w:rPr>
              <w:t>Ongoing</w:t>
            </w:r>
            <w:r>
              <w:rPr>
                <w:spacing w:val="-2"/>
                <w:sz w:val="15"/>
              </w:rPr>
              <w:t xml:space="preserve"> Income</w:t>
            </w:r>
          </w:p>
        </w:tc>
        <w:tc>
          <w:tcPr>
            <w:tcW w:w="969" w:type="dxa"/>
            <w:tcBorders>
              <w:top w:val="single" w:sz="8" w:space="0" w:color="000000"/>
              <w:left w:val="single" w:sz="8" w:space="0" w:color="000000"/>
              <w:bottom w:val="nil"/>
              <w:right w:val="single" w:sz="8" w:space="0" w:color="000000"/>
            </w:tcBorders>
            <w:shd w:val="clear" w:color="auto" w:fill="EBF0DE"/>
          </w:tcPr>
          <w:p w14:paraId="0DA10D42" w14:textId="77777777" w:rsidR="00052CB9" w:rsidRDefault="00052CB9" w:rsidP="00196E97">
            <w:pPr>
              <w:pStyle w:val="TableParagraph"/>
              <w:spacing w:before="101"/>
              <w:rPr>
                <w:b/>
                <w:sz w:val="17"/>
              </w:rPr>
            </w:pPr>
          </w:p>
          <w:p w14:paraId="7686673A" w14:textId="77777777" w:rsidR="00052CB9" w:rsidRDefault="00052CB9" w:rsidP="00196E97">
            <w:pPr>
              <w:pStyle w:val="TableParagraph"/>
              <w:jc w:val="right"/>
              <w:rPr>
                <w:sz w:val="17"/>
              </w:rPr>
            </w:pPr>
            <w:r>
              <w:rPr>
                <w:spacing w:val="-2"/>
                <w:sz w:val="17"/>
              </w:rPr>
              <w:t>8,075</w:t>
            </w:r>
          </w:p>
        </w:tc>
        <w:tc>
          <w:tcPr>
            <w:tcW w:w="969" w:type="dxa"/>
            <w:tcBorders>
              <w:top w:val="single" w:sz="8" w:space="0" w:color="000000"/>
              <w:left w:val="single" w:sz="8" w:space="0" w:color="000000"/>
              <w:bottom w:val="nil"/>
              <w:right w:val="single" w:sz="8" w:space="0" w:color="000000"/>
            </w:tcBorders>
            <w:shd w:val="clear" w:color="auto" w:fill="EBF0DE"/>
          </w:tcPr>
          <w:p w14:paraId="1D331C80" w14:textId="77777777" w:rsidR="00052CB9" w:rsidRDefault="00052CB9" w:rsidP="00196E97">
            <w:pPr>
              <w:pStyle w:val="TableParagraph"/>
              <w:spacing w:before="101"/>
              <w:rPr>
                <w:b/>
                <w:sz w:val="17"/>
              </w:rPr>
            </w:pPr>
          </w:p>
          <w:p w14:paraId="4CD91ADD" w14:textId="77777777" w:rsidR="00052CB9" w:rsidRDefault="00052CB9" w:rsidP="00196E97">
            <w:pPr>
              <w:pStyle w:val="TableParagraph"/>
              <w:ind w:right="1"/>
              <w:jc w:val="right"/>
              <w:rPr>
                <w:sz w:val="17"/>
              </w:rPr>
            </w:pPr>
            <w:r>
              <w:rPr>
                <w:spacing w:val="-2"/>
                <w:sz w:val="17"/>
              </w:rPr>
              <w:t>9,391</w:t>
            </w:r>
          </w:p>
        </w:tc>
        <w:tc>
          <w:tcPr>
            <w:tcW w:w="969" w:type="dxa"/>
            <w:tcBorders>
              <w:top w:val="single" w:sz="8" w:space="0" w:color="000000"/>
              <w:left w:val="single" w:sz="8" w:space="0" w:color="000000"/>
              <w:bottom w:val="nil"/>
              <w:right w:val="single" w:sz="8" w:space="0" w:color="000000"/>
            </w:tcBorders>
            <w:shd w:val="clear" w:color="auto" w:fill="EBF0DE"/>
          </w:tcPr>
          <w:p w14:paraId="3FE86B40" w14:textId="77777777" w:rsidR="00052CB9" w:rsidRDefault="00052CB9" w:rsidP="00196E97">
            <w:pPr>
              <w:pStyle w:val="TableParagraph"/>
              <w:spacing w:before="101"/>
              <w:rPr>
                <w:b/>
                <w:sz w:val="17"/>
              </w:rPr>
            </w:pPr>
          </w:p>
          <w:p w14:paraId="52673D5B" w14:textId="77777777" w:rsidR="00052CB9" w:rsidRDefault="00052CB9" w:rsidP="00196E97">
            <w:pPr>
              <w:pStyle w:val="TableParagraph"/>
              <w:ind w:right="1"/>
              <w:jc w:val="right"/>
              <w:rPr>
                <w:sz w:val="17"/>
              </w:rPr>
            </w:pPr>
            <w:r>
              <w:rPr>
                <w:spacing w:val="-4"/>
                <w:sz w:val="17"/>
              </w:rPr>
              <w:t>-</w:t>
            </w:r>
            <w:r>
              <w:rPr>
                <w:spacing w:val="-5"/>
                <w:sz w:val="17"/>
              </w:rPr>
              <w:t>14%</w:t>
            </w:r>
          </w:p>
        </w:tc>
        <w:tc>
          <w:tcPr>
            <w:tcW w:w="969" w:type="dxa"/>
            <w:tcBorders>
              <w:top w:val="single" w:sz="8" w:space="0" w:color="000000"/>
              <w:left w:val="single" w:sz="8" w:space="0" w:color="000000"/>
              <w:bottom w:val="nil"/>
              <w:right w:val="single" w:sz="8" w:space="0" w:color="000000"/>
            </w:tcBorders>
            <w:shd w:val="clear" w:color="auto" w:fill="EBF0DE"/>
          </w:tcPr>
          <w:p w14:paraId="5DA9B45B" w14:textId="77777777" w:rsidR="00052CB9" w:rsidRDefault="00052CB9" w:rsidP="00196E97">
            <w:pPr>
              <w:pStyle w:val="TableParagraph"/>
              <w:spacing w:before="101"/>
              <w:rPr>
                <w:b/>
                <w:sz w:val="17"/>
              </w:rPr>
            </w:pPr>
          </w:p>
          <w:p w14:paraId="52790144" w14:textId="77777777" w:rsidR="00052CB9" w:rsidRDefault="00052CB9" w:rsidP="00196E97">
            <w:pPr>
              <w:pStyle w:val="TableParagraph"/>
              <w:jc w:val="right"/>
              <w:rPr>
                <w:sz w:val="17"/>
              </w:rPr>
            </w:pPr>
            <w:r>
              <w:rPr>
                <w:spacing w:val="-2"/>
                <w:sz w:val="17"/>
              </w:rPr>
              <w:t>8,944</w:t>
            </w:r>
          </w:p>
        </w:tc>
        <w:tc>
          <w:tcPr>
            <w:tcW w:w="971" w:type="dxa"/>
            <w:tcBorders>
              <w:top w:val="single" w:sz="8" w:space="0" w:color="000000"/>
              <w:left w:val="single" w:sz="8" w:space="0" w:color="000000"/>
              <w:bottom w:val="nil"/>
            </w:tcBorders>
            <w:shd w:val="clear" w:color="auto" w:fill="EBF0DE"/>
          </w:tcPr>
          <w:p w14:paraId="0732715D" w14:textId="77777777" w:rsidR="00052CB9" w:rsidRDefault="00052CB9" w:rsidP="00196E97">
            <w:pPr>
              <w:pStyle w:val="TableParagraph"/>
              <w:spacing w:before="101"/>
              <w:rPr>
                <w:b/>
                <w:sz w:val="17"/>
              </w:rPr>
            </w:pPr>
          </w:p>
          <w:p w14:paraId="3533A03A" w14:textId="77777777" w:rsidR="00052CB9" w:rsidRDefault="00052CB9" w:rsidP="00196E97">
            <w:pPr>
              <w:pStyle w:val="TableParagraph"/>
              <w:ind w:right="-15"/>
              <w:jc w:val="right"/>
              <w:rPr>
                <w:sz w:val="17"/>
              </w:rPr>
            </w:pPr>
            <w:r>
              <w:rPr>
                <w:spacing w:val="-4"/>
                <w:sz w:val="17"/>
              </w:rPr>
              <w:t>-</w:t>
            </w:r>
            <w:r>
              <w:rPr>
                <w:spacing w:val="-5"/>
                <w:sz w:val="17"/>
              </w:rPr>
              <w:t>10%</w:t>
            </w:r>
          </w:p>
        </w:tc>
      </w:tr>
      <w:tr w:rsidR="00052CB9" w14:paraId="0A345E1B" w14:textId="77777777" w:rsidTr="00196E97">
        <w:trPr>
          <w:trHeight w:val="225"/>
        </w:trPr>
        <w:tc>
          <w:tcPr>
            <w:tcW w:w="3393" w:type="dxa"/>
            <w:vMerge/>
            <w:tcBorders>
              <w:top w:val="nil"/>
              <w:bottom w:val="single" w:sz="8" w:space="0" w:color="000000"/>
              <w:right w:val="single" w:sz="8" w:space="0" w:color="000000"/>
            </w:tcBorders>
            <w:shd w:val="clear" w:color="auto" w:fill="EBF0DE"/>
          </w:tcPr>
          <w:p w14:paraId="66ABE3E0"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EBF0DE"/>
          </w:tcPr>
          <w:p w14:paraId="6B51F984" w14:textId="77777777" w:rsidR="00052CB9" w:rsidRDefault="00052CB9" w:rsidP="00196E97">
            <w:pPr>
              <w:pStyle w:val="TableParagraph"/>
              <w:spacing w:before="7" w:line="199" w:lineRule="exact"/>
              <w:jc w:val="right"/>
              <w:rPr>
                <w:sz w:val="17"/>
              </w:rPr>
            </w:pPr>
            <w:r>
              <w:rPr>
                <w:spacing w:val="-2"/>
                <w:sz w:val="17"/>
              </w:rPr>
              <w:t>6,434</w:t>
            </w:r>
          </w:p>
        </w:tc>
        <w:tc>
          <w:tcPr>
            <w:tcW w:w="969" w:type="dxa"/>
            <w:tcBorders>
              <w:top w:val="nil"/>
              <w:left w:val="single" w:sz="8" w:space="0" w:color="000000"/>
              <w:bottom w:val="single" w:sz="8" w:space="0" w:color="000000"/>
              <w:right w:val="single" w:sz="8" w:space="0" w:color="000000"/>
            </w:tcBorders>
            <w:shd w:val="clear" w:color="auto" w:fill="EBF0DE"/>
          </w:tcPr>
          <w:p w14:paraId="42DE216F" w14:textId="77777777" w:rsidR="00052CB9" w:rsidRDefault="00052CB9" w:rsidP="00196E97">
            <w:pPr>
              <w:pStyle w:val="TableParagraph"/>
              <w:spacing w:before="7" w:line="199" w:lineRule="exact"/>
              <w:ind w:right="1"/>
              <w:jc w:val="right"/>
              <w:rPr>
                <w:sz w:val="17"/>
              </w:rPr>
            </w:pPr>
            <w:r>
              <w:rPr>
                <w:spacing w:val="-2"/>
                <w:sz w:val="17"/>
              </w:rPr>
              <w:t>6,508</w:t>
            </w:r>
          </w:p>
        </w:tc>
        <w:tc>
          <w:tcPr>
            <w:tcW w:w="969" w:type="dxa"/>
            <w:tcBorders>
              <w:top w:val="nil"/>
              <w:left w:val="single" w:sz="8" w:space="0" w:color="000000"/>
              <w:bottom w:val="single" w:sz="8" w:space="0" w:color="000000"/>
              <w:right w:val="single" w:sz="8" w:space="0" w:color="000000"/>
            </w:tcBorders>
            <w:shd w:val="clear" w:color="auto" w:fill="EBF0DE"/>
          </w:tcPr>
          <w:p w14:paraId="5EB56921" w14:textId="77777777" w:rsidR="00052CB9" w:rsidRDefault="00052CB9" w:rsidP="00196E97">
            <w:pPr>
              <w:pStyle w:val="TableParagraph"/>
              <w:spacing w:before="7" w:line="199" w:lineRule="exact"/>
              <w:ind w:right="1"/>
              <w:jc w:val="right"/>
              <w:rPr>
                <w:sz w:val="17"/>
              </w:rPr>
            </w:pPr>
            <w:r>
              <w:rPr>
                <w:spacing w:val="-4"/>
                <w:sz w:val="17"/>
              </w:rPr>
              <w:t>-</w:t>
            </w:r>
            <w:r>
              <w:rPr>
                <w:spacing w:val="-5"/>
                <w:sz w:val="17"/>
              </w:rPr>
              <w:t>1%</w:t>
            </w:r>
          </w:p>
        </w:tc>
        <w:tc>
          <w:tcPr>
            <w:tcW w:w="969" w:type="dxa"/>
            <w:tcBorders>
              <w:top w:val="nil"/>
              <w:left w:val="single" w:sz="8" w:space="0" w:color="000000"/>
              <w:bottom w:val="single" w:sz="8" w:space="0" w:color="000000"/>
              <w:right w:val="single" w:sz="8" w:space="0" w:color="000000"/>
            </w:tcBorders>
            <w:shd w:val="clear" w:color="auto" w:fill="EBF0DE"/>
          </w:tcPr>
          <w:p w14:paraId="708EED9A" w14:textId="77777777" w:rsidR="00052CB9" w:rsidRDefault="00052CB9" w:rsidP="00196E97">
            <w:pPr>
              <w:pStyle w:val="TableParagraph"/>
              <w:spacing w:before="7" w:line="199" w:lineRule="exact"/>
              <w:jc w:val="right"/>
              <w:rPr>
                <w:sz w:val="17"/>
              </w:rPr>
            </w:pPr>
            <w:r>
              <w:rPr>
                <w:spacing w:val="-2"/>
                <w:sz w:val="17"/>
              </w:rPr>
              <w:t>5,749</w:t>
            </w:r>
          </w:p>
        </w:tc>
        <w:tc>
          <w:tcPr>
            <w:tcW w:w="971" w:type="dxa"/>
            <w:tcBorders>
              <w:top w:val="nil"/>
              <w:left w:val="single" w:sz="8" w:space="0" w:color="000000"/>
              <w:bottom w:val="single" w:sz="8" w:space="0" w:color="000000"/>
            </w:tcBorders>
            <w:shd w:val="clear" w:color="auto" w:fill="EBF0DE"/>
          </w:tcPr>
          <w:p w14:paraId="363E2C40" w14:textId="77777777" w:rsidR="00052CB9" w:rsidRDefault="00052CB9" w:rsidP="00196E97">
            <w:pPr>
              <w:pStyle w:val="TableParagraph"/>
              <w:spacing w:before="7" w:line="199" w:lineRule="exact"/>
              <w:ind w:right="-15"/>
              <w:jc w:val="right"/>
              <w:rPr>
                <w:sz w:val="17"/>
              </w:rPr>
            </w:pPr>
            <w:r>
              <w:rPr>
                <w:spacing w:val="-5"/>
                <w:sz w:val="17"/>
              </w:rPr>
              <w:t>12%</w:t>
            </w:r>
          </w:p>
        </w:tc>
      </w:tr>
      <w:tr w:rsidR="00052CB9" w14:paraId="742820AB" w14:textId="77777777" w:rsidTr="00196E97">
        <w:trPr>
          <w:trHeight w:val="253"/>
        </w:trPr>
        <w:tc>
          <w:tcPr>
            <w:tcW w:w="3393" w:type="dxa"/>
            <w:vMerge/>
            <w:tcBorders>
              <w:top w:val="nil"/>
              <w:bottom w:val="single" w:sz="8" w:space="0" w:color="000000"/>
              <w:right w:val="single" w:sz="8" w:space="0" w:color="000000"/>
            </w:tcBorders>
            <w:shd w:val="clear" w:color="auto" w:fill="EBF0DE"/>
          </w:tcPr>
          <w:p w14:paraId="160AF6E5" w14:textId="77777777" w:rsidR="00052CB9" w:rsidRDefault="00052CB9" w:rsidP="00196E97">
            <w:pPr>
              <w:rPr>
                <w:sz w:val="2"/>
                <w:szCs w:val="2"/>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3DAE74CD" w14:textId="77777777" w:rsidR="00052CB9" w:rsidRDefault="00052CB9" w:rsidP="00196E97">
            <w:pPr>
              <w:pStyle w:val="TableParagraph"/>
              <w:spacing w:before="34" w:line="199" w:lineRule="exact"/>
              <w:jc w:val="right"/>
              <w:rPr>
                <w:sz w:val="17"/>
              </w:rPr>
            </w:pPr>
            <w:r>
              <w:rPr>
                <w:spacing w:val="-2"/>
                <w:sz w:val="17"/>
              </w:rPr>
              <w:t>14,509</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8C3AC7E" w14:textId="77777777" w:rsidR="00052CB9" w:rsidRDefault="00052CB9" w:rsidP="00196E97">
            <w:pPr>
              <w:pStyle w:val="TableParagraph"/>
              <w:spacing w:before="34" w:line="199" w:lineRule="exact"/>
              <w:ind w:right="1"/>
              <w:jc w:val="right"/>
              <w:rPr>
                <w:sz w:val="17"/>
              </w:rPr>
            </w:pPr>
            <w:r>
              <w:rPr>
                <w:spacing w:val="-2"/>
                <w:sz w:val="17"/>
              </w:rPr>
              <w:t>15,899</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35BD5DAD" w14:textId="77777777" w:rsidR="00052CB9" w:rsidRDefault="00052CB9" w:rsidP="00196E97">
            <w:pPr>
              <w:pStyle w:val="TableParagraph"/>
              <w:spacing w:before="34" w:line="199" w:lineRule="exact"/>
              <w:ind w:right="1"/>
              <w:jc w:val="right"/>
              <w:rPr>
                <w:sz w:val="17"/>
              </w:rPr>
            </w:pPr>
            <w:r>
              <w:rPr>
                <w:spacing w:val="-4"/>
                <w:sz w:val="17"/>
              </w:rPr>
              <w:t>-</w:t>
            </w:r>
            <w:r>
              <w:rPr>
                <w:spacing w:val="-5"/>
                <w:sz w:val="17"/>
              </w:rPr>
              <w:t>9%</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3CBF9203" w14:textId="77777777" w:rsidR="00052CB9" w:rsidRDefault="00052CB9" w:rsidP="00196E97">
            <w:pPr>
              <w:pStyle w:val="TableParagraph"/>
              <w:spacing w:before="34" w:line="199" w:lineRule="exact"/>
              <w:jc w:val="right"/>
              <w:rPr>
                <w:sz w:val="17"/>
              </w:rPr>
            </w:pPr>
            <w:r>
              <w:rPr>
                <w:spacing w:val="-2"/>
                <w:sz w:val="17"/>
              </w:rPr>
              <w:t>14,692</w:t>
            </w:r>
          </w:p>
        </w:tc>
        <w:tc>
          <w:tcPr>
            <w:tcW w:w="971" w:type="dxa"/>
            <w:tcBorders>
              <w:top w:val="single" w:sz="8" w:space="0" w:color="000000"/>
              <w:left w:val="single" w:sz="8" w:space="0" w:color="000000"/>
              <w:bottom w:val="single" w:sz="8" w:space="0" w:color="000000"/>
            </w:tcBorders>
            <w:shd w:val="clear" w:color="auto" w:fill="EBF0DE"/>
          </w:tcPr>
          <w:p w14:paraId="1C51409A" w14:textId="77777777" w:rsidR="00052CB9" w:rsidRDefault="00052CB9" w:rsidP="00196E97">
            <w:pPr>
              <w:pStyle w:val="TableParagraph"/>
              <w:spacing w:before="34" w:line="199" w:lineRule="exact"/>
              <w:ind w:right="18"/>
              <w:jc w:val="right"/>
              <w:rPr>
                <w:i/>
                <w:sz w:val="17"/>
              </w:rPr>
            </w:pPr>
            <w:r>
              <w:rPr>
                <w:i/>
                <w:spacing w:val="-4"/>
                <w:sz w:val="17"/>
              </w:rPr>
              <w:t>-</w:t>
            </w:r>
            <w:r>
              <w:rPr>
                <w:i/>
                <w:spacing w:val="-5"/>
                <w:sz w:val="17"/>
              </w:rPr>
              <w:t>1%</w:t>
            </w:r>
          </w:p>
        </w:tc>
      </w:tr>
      <w:tr w:rsidR="00052CB9" w14:paraId="558C0342" w14:textId="77777777" w:rsidTr="00196E97">
        <w:trPr>
          <w:trHeight w:val="253"/>
        </w:trPr>
        <w:tc>
          <w:tcPr>
            <w:tcW w:w="3393" w:type="dxa"/>
            <w:vMerge/>
            <w:tcBorders>
              <w:top w:val="nil"/>
              <w:bottom w:val="single" w:sz="8" w:space="0" w:color="000000"/>
              <w:right w:val="single" w:sz="8" w:space="0" w:color="000000"/>
            </w:tcBorders>
            <w:shd w:val="clear" w:color="auto" w:fill="EBF0DE"/>
          </w:tcPr>
          <w:p w14:paraId="427A4053" w14:textId="77777777" w:rsidR="00052CB9" w:rsidRDefault="00052CB9" w:rsidP="00196E97">
            <w:pPr>
              <w:rPr>
                <w:sz w:val="2"/>
                <w:szCs w:val="2"/>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70281E6" w14:textId="77777777" w:rsidR="00052CB9" w:rsidRDefault="00052CB9" w:rsidP="00196E97">
            <w:pPr>
              <w:pStyle w:val="TableParagraph"/>
              <w:spacing w:before="34" w:line="199" w:lineRule="exact"/>
              <w:jc w:val="right"/>
              <w:rPr>
                <w:sz w:val="17"/>
              </w:rPr>
            </w:pPr>
            <w:r>
              <w:rPr>
                <w:spacing w:val="-2"/>
                <w:sz w:val="17"/>
              </w:rPr>
              <w:t>3,815</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63E34E9"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7B80BF1C"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153087AA" w14:textId="77777777" w:rsidR="00052CB9" w:rsidRDefault="00052CB9" w:rsidP="00196E97">
            <w:pPr>
              <w:pStyle w:val="TableParagraph"/>
              <w:rPr>
                <w:rFonts w:ascii="Times New Roman"/>
                <w:sz w:val="16"/>
              </w:rPr>
            </w:pPr>
          </w:p>
        </w:tc>
        <w:tc>
          <w:tcPr>
            <w:tcW w:w="971" w:type="dxa"/>
            <w:tcBorders>
              <w:top w:val="single" w:sz="8" w:space="0" w:color="000000"/>
              <w:left w:val="single" w:sz="8" w:space="0" w:color="000000"/>
              <w:bottom w:val="single" w:sz="8" w:space="0" w:color="000000"/>
            </w:tcBorders>
            <w:shd w:val="clear" w:color="auto" w:fill="EBF0DE"/>
          </w:tcPr>
          <w:p w14:paraId="01D14D38" w14:textId="77777777" w:rsidR="00052CB9" w:rsidRDefault="00052CB9" w:rsidP="00196E97">
            <w:pPr>
              <w:pStyle w:val="TableParagraph"/>
              <w:rPr>
                <w:rFonts w:ascii="Times New Roman"/>
                <w:sz w:val="16"/>
              </w:rPr>
            </w:pPr>
          </w:p>
        </w:tc>
      </w:tr>
      <w:tr w:rsidR="00052CB9" w14:paraId="69CC2D32" w14:textId="77777777" w:rsidTr="00196E97">
        <w:trPr>
          <w:trHeight w:val="253"/>
        </w:trPr>
        <w:tc>
          <w:tcPr>
            <w:tcW w:w="3393" w:type="dxa"/>
            <w:vMerge/>
            <w:tcBorders>
              <w:top w:val="nil"/>
              <w:bottom w:val="single" w:sz="8" w:space="0" w:color="000000"/>
              <w:right w:val="single" w:sz="8" w:space="0" w:color="000000"/>
            </w:tcBorders>
            <w:shd w:val="clear" w:color="auto" w:fill="EBF0DE"/>
          </w:tcPr>
          <w:p w14:paraId="7765D15E" w14:textId="77777777" w:rsidR="00052CB9" w:rsidRDefault="00052CB9" w:rsidP="00196E97">
            <w:pPr>
              <w:rPr>
                <w:sz w:val="2"/>
                <w:szCs w:val="2"/>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181E048D" w14:textId="77777777" w:rsidR="00052CB9" w:rsidRDefault="00052CB9" w:rsidP="00196E97">
            <w:pPr>
              <w:pStyle w:val="TableParagraph"/>
              <w:spacing w:before="34" w:line="199" w:lineRule="exact"/>
              <w:jc w:val="right"/>
              <w:rPr>
                <w:sz w:val="17"/>
              </w:rPr>
            </w:pPr>
            <w:r>
              <w:rPr>
                <w:spacing w:val="-2"/>
                <w:sz w:val="17"/>
              </w:rPr>
              <w:t>18,324</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52A1635F" w14:textId="77777777" w:rsidR="00052CB9" w:rsidRDefault="00052CB9" w:rsidP="00196E97">
            <w:pPr>
              <w:pStyle w:val="TableParagraph"/>
              <w:spacing w:before="34" w:line="199" w:lineRule="exact"/>
              <w:ind w:right="1"/>
              <w:jc w:val="right"/>
              <w:rPr>
                <w:sz w:val="17"/>
              </w:rPr>
            </w:pPr>
            <w:r>
              <w:rPr>
                <w:spacing w:val="-2"/>
                <w:sz w:val="17"/>
              </w:rPr>
              <w:t>15,899</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146E1EAA" w14:textId="77777777" w:rsidR="00052CB9" w:rsidRDefault="00052CB9" w:rsidP="00196E97">
            <w:pPr>
              <w:pStyle w:val="TableParagraph"/>
              <w:spacing w:before="34" w:line="199" w:lineRule="exact"/>
              <w:ind w:right="1"/>
              <w:jc w:val="right"/>
              <w:rPr>
                <w:sz w:val="17"/>
              </w:rPr>
            </w:pPr>
            <w:r>
              <w:rPr>
                <w:spacing w:val="-5"/>
                <w:sz w:val="17"/>
              </w:rPr>
              <w:t>15%</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5F9B097E" w14:textId="77777777" w:rsidR="00052CB9" w:rsidRDefault="00052CB9" w:rsidP="00196E97">
            <w:pPr>
              <w:pStyle w:val="TableParagraph"/>
              <w:spacing w:before="34" w:line="199" w:lineRule="exact"/>
              <w:jc w:val="right"/>
              <w:rPr>
                <w:sz w:val="17"/>
              </w:rPr>
            </w:pPr>
            <w:r>
              <w:rPr>
                <w:spacing w:val="-2"/>
                <w:sz w:val="17"/>
              </w:rPr>
              <w:t>14,692</w:t>
            </w:r>
          </w:p>
        </w:tc>
        <w:tc>
          <w:tcPr>
            <w:tcW w:w="971" w:type="dxa"/>
            <w:tcBorders>
              <w:top w:val="single" w:sz="8" w:space="0" w:color="000000"/>
              <w:left w:val="single" w:sz="8" w:space="0" w:color="000000"/>
              <w:bottom w:val="single" w:sz="8" w:space="0" w:color="000000"/>
            </w:tcBorders>
            <w:shd w:val="clear" w:color="auto" w:fill="EBF0DE"/>
          </w:tcPr>
          <w:p w14:paraId="59C80748" w14:textId="77777777" w:rsidR="00052CB9" w:rsidRDefault="00052CB9" w:rsidP="00196E97">
            <w:pPr>
              <w:pStyle w:val="TableParagraph"/>
              <w:spacing w:before="34" w:line="199" w:lineRule="exact"/>
              <w:ind w:right="18"/>
              <w:jc w:val="right"/>
              <w:rPr>
                <w:i/>
                <w:sz w:val="17"/>
              </w:rPr>
            </w:pPr>
            <w:r>
              <w:rPr>
                <w:i/>
                <w:spacing w:val="-5"/>
                <w:sz w:val="17"/>
              </w:rPr>
              <w:t>25%</w:t>
            </w:r>
          </w:p>
        </w:tc>
      </w:tr>
      <w:tr w:rsidR="00052CB9" w14:paraId="104ABBFB" w14:textId="77777777" w:rsidTr="00196E97">
        <w:trPr>
          <w:trHeight w:val="554"/>
        </w:trPr>
        <w:tc>
          <w:tcPr>
            <w:tcW w:w="3393" w:type="dxa"/>
            <w:vMerge/>
            <w:tcBorders>
              <w:top w:val="nil"/>
              <w:bottom w:val="single" w:sz="8" w:space="0" w:color="000000"/>
              <w:right w:val="single" w:sz="8" w:space="0" w:color="000000"/>
            </w:tcBorders>
            <w:shd w:val="clear" w:color="auto" w:fill="EBF0DE"/>
          </w:tcPr>
          <w:p w14:paraId="58EEC169" w14:textId="77777777" w:rsidR="00052CB9" w:rsidRDefault="00052CB9" w:rsidP="00196E97">
            <w:pPr>
              <w:rPr>
                <w:sz w:val="2"/>
                <w:szCs w:val="2"/>
              </w:rPr>
            </w:pPr>
          </w:p>
        </w:tc>
        <w:tc>
          <w:tcPr>
            <w:tcW w:w="969" w:type="dxa"/>
            <w:tcBorders>
              <w:top w:val="single" w:sz="8" w:space="0" w:color="000000"/>
              <w:left w:val="single" w:sz="8" w:space="0" w:color="000000"/>
              <w:bottom w:val="nil"/>
              <w:right w:val="single" w:sz="8" w:space="0" w:color="000000"/>
            </w:tcBorders>
            <w:shd w:val="clear" w:color="auto" w:fill="EBF0DE"/>
          </w:tcPr>
          <w:p w14:paraId="5A7EC8B6" w14:textId="77777777" w:rsidR="00052CB9" w:rsidRDefault="00052CB9" w:rsidP="00196E97">
            <w:pPr>
              <w:pStyle w:val="TableParagraph"/>
              <w:spacing w:before="100"/>
              <w:rPr>
                <w:b/>
                <w:sz w:val="17"/>
              </w:rPr>
            </w:pPr>
          </w:p>
          <w:p w14:paraId="4CE6D9B7" w14:textId="77777777" w:rsidR="00052CB9" w:rsidRDefault="00052CB9" w:rsidP="00196E97">
            <w:pPr>
              <w:pStyle w:val="TableParagraph"/>
              <w:ind w:right="1"/>
              <w:jc w:val="right"/>
              <w:rPr>
                <w:sz w:val="17"/>
              </w:rPr>
            </w:pPr>
            <w:r>
              <w:rPr>
                <w:color w:val="FF0000"/>
                <w:spacing w:val="-2"/>
                <w:sz w:val="17"/>
              </w:rPr>
              <w:t>(12,225)</w:t>
            </w:r>
          </w:p>
        </w:tc>
        <w:tc>
          <w:tcPr>
            <w:tcW w:w="969" w:type="dxa"/>
            <w:tcBorders>
              <w:top w:val="single" w:sz="8" w:space="0" w:color="000000"/>
              <w:left w:val="single" w:sz="8" w:space="0" w:color="000000"/>
              <w:bottom w:val="nil"/>
              <w:right w:val="single" w:sz="8" w:space="0" w:color="000000"/>
            </w:tcBorders>
            <w:shd w:val="clear" w:color="auto" w:fill="EBF0DE"/>
          </w:tcPr>
          <w:p w14:paraId="4F3B1506" w14:textId="77777777" w:rsidR="00052CB9" w:rsidRDefault="00052CB9" w:rsidP="00196E97">
            <w:pPr>
              <w:pStyle w:val="TableParagraph"/>
              <w:spacing w:before="100"/>
              <w:rPr>
                <w:b/>
                <w:sz w:val="17"/>
              </w:rPr>
            </w:pPr>
          </w:p>
          <w:p w14:paraId="28A27553" w14:textId="77777777" w:rsidR="00052CB9" w:rsidRDefault="00052CB9" w:rsidP="00196E97">
            <w:pPr>
              <w:pStyle w:val="TableParagraph"/>
              <w:jc w:val="right"/>
              <w:rPr>
                <w:sz w:val="17"/>
              </w:rPr>
            </w:pPr>
            <w:r>
              <w:rPr>
                <w:color w:val="FF0000"/>
                <w:spacing w:val="-2"/>
                <w:sz w:val="17"/>
              </w:rPr>
              <w:t>(11,911)</w:t>
            </w:r>
          </w:p>
        </w:tc>
        <w:tc>
          <w:tcPr>
            <w:tcW w:w="969" w:type="dxa"/>
            <w:tcBorders>
              <w:top w:val="single" w:sz="8" w:space="0" w:color="000000"/>
              <w:left w:val="single" w:sz="8" w:space="0" w:color="000000"/>
              <w:bottom w:val="nil"/>
              <w:right w:val="single" w:sz="8" w:space="0" w:color="000000"/>
            </w:tcBorders>
            <w:shd w:val="clear" w:color="auto" w:fill="EBF0DE"/>
          </w:tcPr>
          <w:p w14:paraId="7B7BCB70" w14:textId="77777777" w:rsidR="00052CB9" w:rsidRDefault="00052CB9" w:rsidP="00196E97">
            <w:pPr>
              <w:pStyle w:val="TableParagraph"/>
              <w:spacing w:before="100"/>
              <w:rPr>
                <w:b/>
                <w:sz w:val="17"/>
              </w:rPr>
            </w:pPr>
          </w:p>
          <w:p w14:paraId="5738832B" w14:textId="77777777" w:rsidR="00052CB9" w:rsidRDefault="00052CB9" w:rsidP="00196E97">
            <w:pPr>
              <w:pStyle w:val="TableParagraph"/>
              <w:ind w:right="1"/>
              <w:jc w:val="right"/>
              <w:rPr>
                <w:sz w:val="17"/>
              </w:rPr>
            </w:pPr>
            <w:r>
              <w:rPr>
                <w:spacing w:val="-5"/>
                <w:sz w:val="17"/>
              </w:rPr>
              <w:t>3%</w:t>
            </w:r>
          </w:p>
        </w:tc>
        <w:tc>
          <w:tcPr>
            <w:tcW w:w="969" w:type="dxa"/>
            <w:tcBorders>
              <w:top w:val="single" w:sz="8" w:space="0" w:color="000000"/>
              <w:left w:val="single" w:sz="8" w:space="0" w:color="000000"/>
              <w:bottom w:val="nil"/>
              <w:right w:val="single" w:sz="8" w:space="0" w:color="000000"/>
            </w:tcBorders>
            <w:shd w:val="clear" w:color="auto" w:fill="EBF0DE"/>
          </w:tcPr>
          <w:p w14:paraId="2E0CEFA6" w14:textId="77777777" w:rsidR="00052CB9" w:rsidRDefault="00052CB9" w:rsidP="00196E97">
            <w:pPr>
              <w:pStyle w:val="TableParagraph"/>
              <w:spacing w:before="100"/>
              <w:rPr>
                <w:b/>
                <w:sz w:val="17"/>
              </w:rPr>
            </w:pPr>
          </w:p>
          <w:p w14:paraId="415283C7" w14:textId="77777777" w:rsidR="00052CB9" w:rsidRDefault="00052CB9" w:rsidP="00196E97">
            <w:pPr>
              <w:pStyle w:val="TableParagraph"/>
              <w:ind w:right="-15"/>
              <w:jc w:val="right"/>
              <w:rPr>
                <w:sz w:val="17"/>
              </w:rPr>
            </w:pPr>
            <w:r>
              <w:rPr>
                <w:color w:val="FF0000"/>
                <w:spacing w:val="-2"/>
                <w:sz w:val="17"/>
              </w:rPr>
              <w:t>(11,508)</w:t>
            </w:r>
          </w:p>
        </w:tc>
        <w:tc>
          <w:tcPr>
            <w:tcW w:w="971" w:type="dxa"/>
            <w:tcBorders>
              <w:top w:val="single" w:sz="8" w:space="0" w:color="000000"/>
              <w:left w:val="single" w:sz="8" w:space="0" w:color="000000"/>
              <w:bottom w:val="nil"/>
            </w:tcBorders>
            <w:shd w:val="clear" w:color="auto" w:fill="EBF0DE"/>
          </w:tcPr>
          <w:p w14:paraId="15964648" w14:textId="77777777" w:rsidR="00052CB9" w:rsidRDefault="00052CB9" w:rsidP="00196E97">
            <w:pPr>
              <w:pStyle w:val="TableParagraph"/>
              <w:spacing w:before="100"/>
              <w:rPr>
                <w:b/>
                <w:sz w:val="17"/>
              </w:rPr>
            </w:pPr>
          </w:p>
          <w:p w14:paraId="4112FB98" w14:textId="77777777" w:rsidR="00052CB9" w:rsidRDefault="00052CB9" w:rsidP="00196E97">
            <w:pPr>
              <w:pStyle w:val="TableParagraph"/>
              <w:ind w:right="-15"/>
              <w:jc w:val="right"/>
              <w:rPr>
                <w:sz w:val="17"/>
              </w:rPr>
            </w:pPr>
            <w:r>
              <w:rPr>
                <w:spacing w:val="-5"/>
                <w:sz w:val="17"/>
              </w:rPr>
              <w:t>6%</w:t>
            </w:r>
          </w:p>
        </w:tc>
      </w:tr>
      <w:tr w:rsidR="00052CB9" w14:paraId="205ED83F" w14:textId="77777777" w:rsidTr="00196E97">
        <w:trPr>
          <w:trHeight w:val="253"/>
        </w:trPr>
        <w:tc>
          <w:tcPr>
            <w:tcW w:w="3393" w:type="dxa"/>
            <w:vMerge/>
            <w:tcBorders>
              <w:top w:val="nil"/>
              <w:bottom w:val="single" w:sz="8" w:space="0" w:color="000000"/>
              <w:right w:val="single" w:sz="8" w:space="0" w:color="000000"/>
            </w:tcBorders>
            <w:shd w:val="clear" w:color="auto" w:fill="EBF0DE"/>
          </w:tcPr>
          <w:p w14:paraId="1E1A43C8" w14:textId="77777777" w:rsidR="00052CB9" w:rsidRDefault="00052CB9" w:rsidP="00196E97">
            <w:pPr>
              <w:rPr>
                <w:sz w:val="2"/>
                <w:szCs w:val="2"/>
              </w:rPr>
            </w:pPr>
          </w:p>
        </w:tc>
        <w:tc>
          <w:tcPr>
            <w:tcW w:w="969" w:type="dxa"/>
            <w:tcBorders>
              <w:top w:val="nil"/>
              <w:left w:val="single" w:sz="8" w:space="0" w:color="000000"/>
              <w:bottom w:val="nil"/>
              <w:right w:val="single" w:sz="8" w:space="0" w:color="000000"/>
            </w:tcBorders>
            <w:shd w:val="clear" w:color="auto" w:fill="EBF0DE"/>
          </w:tcPr>
          <w:p w14:paraId="70A720F3" w14:textId="77777777" w:rsidR="00052CB9" w:rsidRDefault="00052CB9" w:rsidP="00196E97">
            <w:pPr>
              <w:pStyle w:val="TableParagraph"/>
              <w:spacing w:before="7"/>
              <w:ind w:right="1"/>
              <w:jc w:val="right"/>
              <w:rPr>
                <w:sz w:val="17"/>
              </w:rPr>
            </w:pPr>
            <w:r>
              <w:rPr>
                <w:color w:val="FF0000"/>
                <w:spacing w:val="-2"/>
                <w:sz w:val="17"/>
              </w:rPr>
              <w:t>(7,116)</w:t>
            </w:r>
          </w:p>
        </w:tc>
        <w:tc>
          <w:tcPr>
            <w:tcW w:w="969" w:type="dxa"/>
            <w:tcBorders>
              <w:top w:val="nil"/>
              <w:left w:val="single" w:sz="8" w:space="0" w:color="000000"/>
              <w:bottom w:val="nil"/>
              <w:right w:val="single" w:sz="8" w:space="0" w:color="000000"/>
            </w:tcBorders>
            <w:shd w:val="clear" w:color="auto" w:fill="EBF0DE"/>
          </w:tcPr>
          <w:p w14:paraId="56A80D8D" w14:textId="77777777" w:rsidR="00052CB9" w:rsidRDefault="00052CB9" w:rsidP="00196E97">
            <w:pPr>
              <w:pStyle w:val="TableParagraph"/>
              <w:spacing w:before="7"/>
              <w:jc w:val="right"/>
              <w:rPr>
                <w:sz w:val="17"/>
              </w:rPr>
            </w:pPr>
            <w:r>
              <w:rPr>
                <w:color w:val="FF0000"/>
                <w:spacing w:val="-2"/>
                <w:sz w:val="17"/>
              </w:rPr>
              <w:t>(7,081)</w:t>
            </w:r>
          </w:p>
        </w:tc>
        <w:tc>
          <w:tcPr>
            <w:tcW w:w="969" w:type="dxa"/>
            <w:tcBorders>
              <w:top w:val="nil"/>
              <w:left w:val="single" w:sz="8" w:space="0" w:color="000000"/>
              <w:bottom w:val="nil"/>
              <w:right w:val="single" w:sz="8" w:space="0" w:color="000000"/>
            </w:tcBorders>
            <w:shd w:val="clear" w:color="auto" w:fill="EBF0DE"/>
          </w:tcPr>
          <w:p w14:paraId="081CBD0F" w14:textId="77777777" w:rsidR="00052CB9" w:rsidRDefault="00052CB9" w:rsidP="00196E97">
            <w:pPr>
              <w:pStyle w:val="TableParagraph"/>
              <w:spacing w:before="7"/>
              <w:ind w:right="1"/>
              <w:jc w:val="right"/>
              <w:rPr>
                <w:sz w:val="17"/>
              </w:rPr>
            </w:pPr>
            <w:r>
              <w:rPr>
                <w:spacing w:val="-5"/>
                <w:sz w:val="17"/>
              </w:rPr>
              <w:t>1%</w:t>
            </w:r>
          </w:p>
        </w:tc>
        <w:tc>
          <w:tcPr>
            <w:tcW w:w="969" w:type="dxa"/>
            <w:tcBorders>
              <w:top w:val="nil"/>
              <w:left w:val="single" w:sz="8" w:space="0" w:color="000000"/>
              <w:bottom w:val="nil"/>
              <w:right w:val="single" w:sz="8" w:space="0" w:color="000000"/>
            </w:tcBorders>
            <w:shd w:val="clear" w:color="auto" w:fill="EBF0DE"/>
          </w:tcPr>
          <w:p w14:paraId="518D8BF7" w14:textId="77777777" w:rsidR="00052CB9" w:rsidRDefault="00052CB9" w:rsidP="00196E97">
            <w:pPr>
              <w:pStyle w:val="TableParagraph"/>
              <w:spacing w:before="7"/>
              <w:ind w:right="-15"/>
              <w:jc w:val="right"/>
              <w:rPr>
                <w:sz w:val="17"/>
              </w:rPr>
            </w:pPr>
            <w:r>
              <w:rPr>
                <w:color w:val="FF0000"/>
                <w:spacing w:val="-2"/>
                <w:sz w:val="17"/>
              </w:rPr>
              <w:t>(9,603)</w:t>
            </w:r>
          </w:p>
        </w:tc>
        <w:tc>
          <w:tcPr>
            <w:tcW w:w="971" w:type="dxa"/>
            <w:tcBorders>
              <w:top w:val="nil"/>
              <w:left w:val="single" w:sz="8" w:space="0" w:color="000000"/>
              <w:bottom w:val="nil"/>
            </w:tcBorders>
            <w:shd w:val="clear" w:color="auto" w:fill="EBF0DE"/>
          </w:tcPr>
          <w:p w14:paraId="3E3F6051" w14:textId="77777777" w:rsidR="00052CB9" w:rsidRDefault="00052CB9" w:rsidP="00196E97">
            <w:pPr>
              <w:pStyle w:val="TableParagraph"/>
              <w:spacing w:before="7"/>
              <w:ind w:right="-15"/>
              <w:jc w:val="right"/>
              <w:rPr>
                <w:sz w:val="17"/>
              </w:rPr>
            </w:pPr>
            <w:r>
              <w:rPr>
                <w:spacing w:val="-4"/>
                <w:sz w:val="17"/>
              </w:rPr>
              <w:t>-</w:t>
            </w:r>
            <w:r>
              <w:rPr>
                <w:spacing w:val="-5"/>
                <w:sz w:val="17"/>
              </w:rPr>
              <w:t>26%</w:t>
            </w:r>
          </w:p>
        </w:tc>
      </w:tr>
      <w:tr w:rsidR="00052CB9" w14:paraId="3627BCE0" w14:textId="77777777" w:rsidTr="00196E97">
        <w:trPr>
          <w:trHeight w:val="225"/>
        </w:trPr>
        <w:tc>
          <w:tcPr>
            <w:tcW w:w="3393" w:type="dxa"/>
            <w:vMerge/>
            <w:tcBorders>
              <w:top w:val="nil"/>
              <w:bottom w:val="single" w:sz="8" w:space="0" w:color="000000"/>
              <w:right w:val="single" w:sz="8" w:space="0" w:color="000000"/>
            </w:tcBorders>
            <w:shd w:val="clear" w:color="auto" w:fill="EBF0DE"/>
          </w:tcPr>
          <w:p w14:paraId="719AB409"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EBF0DE"/>
          </w:tcPr>
          <w:p w14:paraId="56F9C497" w14:textId="77777777" w:rsidR="00052CB9" w:rsidRDefault="00052CB9" w:rsidP="00196E97">
            <w:pPr>
              <w:pStyle w:val="TableParagraph"/>
              <w:spacing w:before="7" w:line="199" w:lineRule="exact"/>
              <w:ind w:right="1"/>
              <w:jc w:val="right"/>
              <w:rPr>
                <w:sz w:val="17"/>
              </w:rPr>
            </w:pPr>
            <w:r>
              <w:rPr>
                <w:color w:val="FF0000"/>
                <w:spacing w:val="-4"/>
                <w:sz w:val="17"/>
              </w:rPr>
              <w:t>(40)</w:t>
            </w:r>
          </w:p>
        </w:tc>
        <w:tc>
          <w:tcPr>
            <w:tcW w:w="969" w:type="dxa"/>
            <w:tcBorders>
              <w:top w:val="nil"/>
              <w:left w:val="single" w:sz="8" w:space="0" w:color="000000"/>
              <w:bottom w:val="single" w:sz="8" w:space="0" w:color="000000"/>
              <w:right w:val="single" w:sz="8" w:space="0" w:color="000000"/>
            </w:tcBorders>
            <w:shd w:val="clear" w:color="auto" w:fill="EBF0DE"/>
          </w:tcPr>
          <w:p w14:paraId="46F7B07E" w14:textId="77777777" w:rsidR="00052CB9" w:rsidRDefault="00052CB9" w:rsidP="00196E97">
            <w:pPr>
              <w:pStyle w:val="TableParagraph"/>
              <w:spacing w:before="7" w:line="199" w:lineRule="exact"/>
              <w:jc w:val="right"/>
              <w:rPr>
                <w:sz w:val="17"/>
              </w:rPr>
            </w:pPr>
            <w:r>
              <w:rPr>
                <w:color w:val="FF0000"/>
                <w:spacing w:val="-4"/>
                <w:sz w:val="17"/>
              </w:rPr>
              <w:t>(46)</w:t>
            </w:r>
          </w:p>
        </w:tc>
        <w:tc>
          <w:tcPr>
            <w:tcW w:w="969" w:type="dxa"/>
            <w:tcBorders>
              <w:top w:val="nil"/>
              <w:left w:val="single" w:sz="8" w:space="0" w:color="000000"/>
              <w:bottom w:val="single" w:sz="8" w:space="0" w:color="000000"/>
              <w:right w:val="single" w:sz="8" w:space="0" w:color="000000"/>
            </w:tcBorders>
            <w:shd w:val="clear" w:color="auto" w:fill="EBF0DE"/>
          </w:tcPr>
          <w:p w14:paraId="273AB13C" w14:textId="77777777" w:rsidR="00052CB9" w:rsidRDefault="00052CB9" w:rsidP="00196E97">
            <w:pPr>
              <w:pStyle w:val="TableParagraph"/>
              <w:spacing w:before="7" w:line="199" w:lineRule="exact"/>
              <w:ind w:right="1"/>
              <w:jc w:val="right"/>
              <w:rPr>
                <w:sz w:val="17"/>
              </w:rPr>
            </w:pPr>
            <w:r>
              <w:rPr>
                <w:spacing w:val="-4"/>
                <w:sz w:val="17"/>
              </w:rPr>
              <w:t>-</w:t>
            </w:r>
            <w:r>
              <w:rPr>
                <w:spacing w:val="-5"/>
                <w:sz w:val="17"/>
              </w:rPr>
              <w:t>13%</w:t>
            </w:r>
          </w:p>
        </w:tc>
        <w:tc>
          <w:tcPr>
            <w:tcW w:w="969" w:type="dxa"/>
            <w:tcBorders>
              <w:top w:val="nil"/>
              <w:left w:val="single" w:sz="8" w:space="0" w:color="000000"/>
              <w:bottom w:val="single" w:sz="8" w:space="0" w:color="000000"/>
              <w:right w:val="single" w:sz="8" w:space="0" w:color="000000"/>
            </w:tcBorders>
            <w:shd w:val="clear" w:color="auto" w:fill="EBF0DE"/>
          </w:tcPr>
          <w:p w14:paraId="11AE0E03" w14:textId="77777777" w:rsidR="00052CB9" w:rsidRDefault="00052CB9" w:rsidP="00196E97">
            <w:pPr>
              <w:pStyle w:val="TableParagraph"/>
              <w:spacing w:before="7" w:line="199" w:lineRule="exact"/>
              <w:ind w:right="-15"/>
              <w:jc w:val="right"/>
              <w:rPr>
                <w:sz w:val="17"/>
              </w:rPr>
            </w:pPr>
            <w:r>
              <w:rPr>
                <w:color w:val="FF0000"/>
                <w:spacing w:val="-4"/>
                <w:sz w:val="17"/>
              </w:rPr>
              <w:t>(46)</w:t>
            </w:r>
          </w:p>
        </w:tc>
        <w:tc>
          <w:tcPr>
            <w:tcW w:w="971" w:type="dxa"/>
            <w:tcBorders>
              <w:top w:val="nil"/>
              <w:left w:val="single" w:sz="8" w:space="0" w:color="000000"/>
              <w:bottom w:val="single" w:sz="8" w:space="0" w:color="000000"/>
            </w:tcBorders>
            <w:shd w:val="clear" w:color="auto" w:fill="EBF0DE"/>
          </w:tcPr>
          <w:p w14:paraId="5D5C39F1" w14:textId="77777777" w:rsidR="00052CB9" w:rsidRDefault="00052CB9" w:rsidP="00196E97">
            <w:pPr>
              <w:pStyle w:val="TableParagraph"/>
              <w:spacing w:before="7" w:line="199" w:lineRule="exact"/>
              <w:ind w:right="-15"/>
              <w:jc w:val="right"/>
              <w:rPr>
                <w:sz w:val="17"/>
              </w:rPr>
            </w:pPr>
            <w:r>
              <w:rPr>
                <w:spacing w:val="-4"/>
                <w:sz w:val="17"/>
              </w:rPr>
              <w:t>-</w:t>
            </w:r>
            <w:r>
              <w:rPr>
                <w:spacing w:val="-5"/>
                <w:sz w:val="17"/>
              </w:rPr>
              <w:t>13%</w:t>
            </w:r>
          </w:p>
        </w:tc>
      </w:tr>
      <w:tr w:rsidR="00052CB9" w14:paraId="2F233295" w14:textId="77777777" w:rsidTr="00196E97">
        <w:trPr>
          <w:trHeight w:val="253"/>
        </w:trPr>
        <w:tc>
          <w:tcPr>
            <w:tcW w:w="3393" w:type="dxa"/>
            <w:vMerge/>
            <w:tcBorders>
              <w:top w:val="nil"/>
              <w:bottom w:val="single" w:sz="8" w:space="0" w:color="000000"/>
              <w:right w:val="single" w:sz="8" w:space="0" w:color="000000"/>
            </w:tcBorders>
            <w:shd w:val="clear" w:color="auto" w:fill="EBF0DE"/>
          </w:tcPr>
          <w:p w14:paraId="2D85AD8D" w14:textId="77777777" w:rsidR="00052CB9" w:rsidRDefault="00052CB9" w:rsidP="00196E97">
            <w:pPr>
              <w:rPr>
                <w:sz w:val="2"/>
                <w:szCs w:val="2"/>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7C5FBB55" w14:textId="77777777" w:rsidR="00052CB9" w:rsidRDefault="00052CB9" w:rsidP="00196E97">
            <w:pPr>
              <w:pStyle w:val="TableParagraph"/>
              <w:spacing w:before="34" w:line="199" w:lineRule="exact"/>
              <w:ind w:right="1"/>
              <w:jc w:val="right"/>
              <w:rPr>
                <w:sz w:val="17"/>
              </w:rPr>
            </w:pPr>
            <w:r>
              <w:rPr>
                <w:color w:val="FF0000"/>
                <w:spacing w:val="-2"/>
                <w:sz w:val="17"/>
              </w:rPr>
              <w:t>(19,382)</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7FA2A629" w14:textId="77777777" w:rsidR="00052CB9" w:rsidRDefault="00052CB9" w:rsidP="00196E97">
            <w:pPr>
              <w:pStyle w:val="TableParagraph"/>
              <w:spacing w:before="34" w:line="199" w:lineRule="exact"/>
              <w:jc w:val="right"/>
              <w:rPr>
                <w:sz w:val="17"/>
              </w:rPr>
            </w:pPr>
            <w:r>
              <w:rPr>
                <w:color w:val="FF0000"/>
                <w:spacing w:val="-2"/>
                <w:sz w:val="17"/>
              </w:rPr>
              <w:t>(19,038)</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1DCD5D85" w14:textId="77777777" w:rsidR="00052CB9" w:rsidRDefault="00052CB9" w:rsidP="00196E97">
            <w:pPr>
              <w:pStyle w:val="TableParagraph"/>
              <w:spacing w:before="34" w:line="199" w:lineRule="exact"/>
              <w:ind w:right="1"/>
              <w:jc w:val="right"/>
              <w:rPr>
                <w:sz w:val="17"/>
              </w:rPr>
            </w:pPr>
            <w:r>
              <w:rPr>
                <w:spacing w:val="-5"/>
                <w:sz w:val="17"/>
              </w:rPr>
              <w:t>2%</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A897D13" w14:textId="77777777" w:rsidR="00052CB9" w:rsidRDefault="00052CB9" w:rsidP="00196E97">
            <w:pPr>
              <w:pStyle w:val="TableParagraph"/>
              <w:spacing w:before="34" w:line="199" w:lineRule="exact"/>
              <w:ind w:right="-15"/>
              <w:jc w:val="right"/>
              <w:rPr>
                <w:sz w:val="17"/>
              </w:rPr>
            </w:pPr>
            <w:r>
              <w:rPr>
                <w:color w:val="FF0000"/>
                <w:spacing w:val="-2"/>
                <w:sz w:val="17"/>
              </w:rPr>
              <w:t>(21,158)</w:t>
            </w:r>
          </w:p>
        </w:tc>
        <w:tc>
          <w:tcPr>
            <w:tcW w:w="971" w:type="dxa"/>
            <w:tcBorders>
              <w:top w:val="single" w:sz="8" w:space="0" w:color="000000"/>
              <w:left w:val="single" w:sz="8" w:space="0" w:color="000000"/>
              <w:bottom w:val="single" w:sz="8" w:space="0" w:color="000000"/>
            </w:tcBorders>
            <w:shd w:val="clear" w:color="auto" w:fill="EBF0DE"/>
          </w:tcPr>
          <w:p w14:paraId="37901FDD" w14:textId="77777777" w:rsidR="00052CB9" w:rsidRDefault="00052CB9" w:rsidP="00196E97">
            <w:pPr>
              <w:pStyle w:val="TableParagraph"/>
              <w:spacing w:before="34" w:line="199" w:lineRule="exact"/>
              <w:ind w:right="18"/>
              <w:jc w:val="right"/>
              <w:rPr>
                <w:i/>
                <w:sz w:val="17"/>
              </w:rPr>
            </w:pPr>
            <w:r>
              <w:rPr>
                <w:i/>
                <w:spacing w:val="-4"/>
                <w:sz w:val="17"/>
              </w:rPr>
              <w:t>-</w:t>
            </w:r>
            <w:r>
              <w:rPr>
                <w:i/>
                <w:spacing w:val="-5"/>
                <w:sz w:val="17"/>
              </w:rPr>
              <w:t>8%</w:t>
            </w:r>
          </w:p>
        </w:tc>
      </w:tr>
      <w:tr w:rsidR="00052CB9" w14:paraId="64050D5E" w14:textId="77777777" w:rsidTr="00196E97">
        <w:trPr>
          <w:trHeight w:val="253"/>
        </w:trPr>
        <w:tc>
          <w:tcPr>
            <w:tcW w:w="3393" w:type="dxa"/>
            <w:vMerge/>
            <w:tcBorders>
              <w:top w:val="nil"/>
              <w:bottom w:val="single" w:sz="8" w:space="0" w:color="000000"/>
              <w:right w:val="single" w:sz="8" w:space="0" w:color="000000"/>
            </w:tcBorders>
            <w:shd w:val="clear" w:color="auto" w:fill="EBF0DE"/>
          </w:tcPr>
          <w:p w14:paraId="74585B0A" w14:textId="77777777" w:rsidR="00052CB9" w:rsidRDefault="00052CB9" w:rsidP="00196E97">
            <w:pPr>
              <w:rPr>
                <w:sz w:val="2"/>
                <w:szCs w:val="2"/>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7CA97176" w14:textId="77777777" w:rsidR="00052CB9" w:rsidRDefault="00052CB9" w:rsidP="00196E97">
            <w:pPr>
              <w:pStyle w:val="TableParagraph"/>
              <w:spacing w:before="34" w:line="199" w:lineRule="exact"/>
              <w:ind w:right="1"/>
              <w:jc w:val="right"/>
              <w:rPr>
                <w:sz w:val="17"/>
              </w:rPr>
            </w:pPr>
            <w:r>
              <w:rPr>
                <w:color w:val="FF0000"/>
                <w:spacing w:val="-2"/>
                <w:sz w:val="17"/>
              </w:rPr>
              <w:t>(1,058)</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0B72AC30" w14:textId="77777777" w:rsidR="00052CB9" w:rsidRDefault="00052CB9" w:rsidP="00196E97">
            <w:pPr>
              <w:pStyle w:val="TableParagraph"/>
              <w:spacing w:before="34" w:line="199" w:lineRule="exact"/>
              <w:jc w:val="right"/>
              <w:rPr>
                <w:sz w:val="17"/>
              </w:rPr>
            </w:pPr>
            <w:r>
              <w:rPr>
                <w:color w:val="FF0000"/>
                <w:spacing w:val="-2"/>
                <w:sz w:val="17"/>
              </w:rPr>
              <w:t>(3,139)</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49446BB4" w14:textId="77777777" w:rsidR="00052CB9" w:rsidRDefault="00052CB9" w:rsidP="00196E97">
            <w:pPr>
              <w:pStyle w:val="TableParagraph"/>
              <w:spacing w:before="34" w:line="199" w:lineRule="exact"/>
              <w:ind w:right="1"/>
              <w:jc w:val="right"/>
              <w:rPr>
                <w:sz w:val="17"/>
              </w:rPr>
            </w:pPr>
            <w:r>
              <w:rPr>
                <w:spacing w:val="-4"/>
                <w:sz w:val="17"/>
              </w:rPr>
              <w:t>-</w:t>
            </w:r>
            <w:r>
              <w:rPr>
                <w:spacing w:val="-5"/>
                <w:sz w:val="17"/>
              </w:rPr>
              <w:t>66%</w:t>
            </w: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0E4B00E" w14:textId="77777777" w:rsidR="00052CB9" w:rsidRDefault="00052CB9" w:rsidP="00196E97">
            <w:pPr>
              <w:pStyle w:val="TableParagraph"/>
              <w:spacing w:before="34" w:line="199" w:lineRule="exact"/>
              <w:ind w:right="-15"/>
              <w:jc w:val="right"/>
              <w:rPr>
                <w:sz w:val="17"/>
              </w:rPr>
            </w:pPr>
            <w:r>
              <w:rPr>
                <w:color w:val="FF0000"/>
                <w:spacing w:val="-2"/>
                <w:sz w:val="17"/>
              </w:rPr>
              <w:t>(6,465)</w:t>
            </w:r>
          </w:p>
        </w:tc>
        <w:tc>
          <w:tcPr>
            <w:tcW w:w="971" w:type="dxa"/>
            <w:tcBorders>
              <w:top w:val="single" w:sz="8" w:space="0" w:color="000000"/>
              <w:left w:val="single" w:sz="8" w:space="0" w:color="000000"/>
              <w:bottom w:val="single" w:sz="8" w:space="0" w:color="000000"/>
            </w:tcBorders>
            <w:shd w:val="clear" w:color="auto" w:fill="EBF0DE"/>
          </w:tcPr>
          <w:p w14:paraId="4042F6DB" w14:textId="77777777" w:rsidR="00052CB9" w:rsidRDefault="00052CB9" w:rsidP="00196E97">
            <w:pPr>
              <w:pStyle w:val="TableParagraph"/>
              <w:spacing w:before="34" w:line="199" w:lineRule="exact"/>
              <w:ind w:right="18"/>
              <w:jc w:val="right"/>
              <w:rPr>
                <w:i/>
                <w:sz w:val="17"/>
              </w:rPr>
            </w:pPr>
            <w:r>
              <w:rPr>
                <w:i/>
                <w:spacing w:val="-4"/>
                <w:sz w:val="17"/>
              </w:rPr>
              <w:t>-</w:t>
            </w:r>
            <w:r>
              <w:rPr>
                <w:i/>
                <w:spacing w:val="-5"/>
                <w:sz w:val="17"/>
              </w:rPr>
              <w:t>84%</w:t>
            </w:r>
          </w:p>
        </w:tc>
      </w:tr>
      <w:tr w:rsidR="00052CB9" w14:paraId="2111F3CB" w14:textId="77777777" w:rsidTr="00196E97">
        <w:trPr>
          <w:trHeight w:val="254"/>
        </w:trPr>
        <w:tc>
          <w:tcPr>
            <w:tcW w:w="3393" w:type="dxa"/>
            <w:vMerge/>
            <w:tcBorders>
              <w:top w:val="nil"/>
              <w:bottom w:val="single" w:sz="8" w:space="0" w:color="000000"/>
              <w:right w:val="single" w:sz="8" w:space="0" w:color="000000"/>
            </w:tcBorders>
            <w:shd w:val="clear" w:color="auto" w:fill="EBF0DE"/>
          </w:tcPr>
          <w:p w14:paraId="30DEB8E0" w14:textId="77777777" w:rsidR="00052CB9" w:rsidRDefault="00052CB9" w:rsidP="00196E97">
            <w:pPr>
              <w:rPr>
                <w:sz w:val="2"/>
                <w:szCs w:val="2"/>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B67282A"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F7CB556"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1E459B9B"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EBF0DE"/>
          </w:tcPr>
          <w:p w14:paraId="6F6F4A6B" w14:textId="77777777" w:rsidR="00052CB9" w:rsidRDefault="00052CB9" w:rsidP="00196E97">
            <w:pPr>
              <w:pStyle w:val="TableParagraph"/>
              <w:rPr>
                <w:rFonts w:ascii="Times New Roman"/>
                <w:sz w:val="16"/>
              </w:rPr>
            </w:pPr>
          </w:p>
        </w:tc>
        <w:tc>
          <w:tcPr>
            <w:tcW w:w="971" w:type="dxa"/>
            <w:tcBorders>
              <w:top w:val="single" w:sz="8" w:space="0" w:color="000000"/>
              <w:left w:val="single" w:sz="8" w:space="0" w:color="000000"/>
              <w:bottom w:val="single" w:sz="8" w:space="0" w:color="000000"/>
            </w:tcBorders>
            <w:shd w:val="clear" w:color="auto" w:fill="EBF0DE"/>
          </w:tcPr>
          <w:p w14:paraId="1B86E528" w14:textId="77777777" w:rsidR="00052CB9" w:rsidRDefault="00052CB9" w:rsidP="00196E97">
            <w:pPr>
              <w:pStyle w:val="TableParagraph"/>
              <w:rPr>
                <w:rFonts w:ascii="Times New Roman"/>
                <w:sz w:val="16"/>
              </w:rPr>
            </w:pPr>
          </w:p>
        </w:tc>
      </w:tr>
      <w:tr w:rsidR="00052CB9" w14:paraId="6792EAF3" w14:textId="77777777" w:rsidTr="00196E97">
        <w:trPr>
          <w:trHeight w:val="253"/>
        </w:trPr>
        <w:tc>
          <w:tcPr>
            <w:tcW w:w="8240" w:type="dxa"/>
            <w:gridSpan w:val="6"/>
            <w:tcBorders>
              <w:top w:val="single" w:sz="8" w:space="0" w:color="000000"/>
              <w:bottom w:val="single" w:sz="8" w:space="0" w:color="000000"/>
            </w:tcBorders>
          </w:tcPr>
          <w:p w14:paraId="48C2786E" w14:textId="77777777" w:rsidR="00052CB9" w:rsidRDefault="00052CB9" w:rsidP="00196E97">
            <w:pPr>
              <w:pStyle w:val="TableParagraph"/>
              <w:rPr>
                <w:rFonts w:ascii="Times New Roman"/>
                <w:sz w:val="16"/>
              </w:rPr>
            </w:pPr>
          </w:p>
        </w:tc>
      </w:tr>
      <w:tr w:rsidR="00052CB9" w14:paraId="478C4725" w14:textId="77777777" w:rsidTr="00196E97">
        <w:trPr>
          <w:trHeight w:val="279"/>
        </w:trPr>
        <w:tc>
          <w:tcPr>
            <w:tcW w:w="3393" w:type="dxa"/>
            <w:tcBorders>
              <w:top w:val="single" w:sz="8" w:space="0" w:color="000000"/>
              <w:bottom w:val="nil"/>
              <w:right w:val="single" w:sz="8" w:space="0" w:color="000000"/>
            </w:tcBorders>
            <w:shd w:val="clear" w:color="auto" w:fill="FCE9D9"/>
          </w:tcPr>
          <w:p w14:paraId="0A4C6810" w14:textId="77777777" w:rsidR="00052CB9" w:rsidRDefault="00052CB9" w:rsidP="00196E97">
            <w:pPr>
              <w:pStyle w:val="TableParagraph"/>
              <w:spacing w:before="53"/>
              <w:ind w:left="23"/>
              <w:rPr>
                <w:b/>
                <w:sz w:val="15"/>
              </w:rPr>
            </w:pPr>
            <w:r>
              <w:rPr>
                <w:b/>
                <w:sz w:val="15"/>
              </w:rPr>
              <w:t>Major</w:t>
            </w:r>
            <w:r>
              <w:rPr>
                <w:b/>
                <w:spacing w:val="-5"/>
                <w:sz w:val="15"/>
              </w:rPr>
              <w:t xml:space="preserve"> </w:t>
            </w:r>
            <w:r>
              <w:rPr>
                <w:b/>
                <w:sz w:val="15"/>
              </w:rPr>
              <w:t>Renovation</w:t>
            </w:r>
            <w:r>
              <w:rPr>
                <w:b/>
                <w:spacing w:val="-3"/>
                <w:sz w:val="15"/>
              </w:rPr>
              <w:t xml:space="preserve"> </w:t>
            </w:r>
            <w:r>
              <w:rPr>
                <w:b/>
                <w:sz w:val="15"/>
              </w:rPr>
              <w:t>and</w:t>
            </w:r>
            <w:r>
              <w:rPr>
                <w:b/>
                <w:spacing w:val="-2"/>
                <w:sz w:val="15"/>
              </w:rPr>
              <w:t xml:space="preserve"> Replacement</w:t>
            </w:r>
          </w:p>
        </w:tc>
        <w:tc>
          <w:tcPr>
            <w:tcW w:w="969" w:type="dxa"/>
            <w:tcBorders>
              <w:top w:val="single" w:sz="8" w:space="0" w:color="000000"/>
              <w:left w:val="single" w:sz="8" w:space="0" w:color="000000"/>
              <w:bottom w:val="nil"/>
              <w:right w:val="single" w:sz="8" w:space="0" w:color="000000"/>
            </w:tcBorders>
            <w:shd w:val="clear" w:color="auto" w:fill="FCE9D9"/>
          </w:tcPr>
          <w:p w14:paraId="3040E3FD"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nil"/>
              <w:right w:val="single" w:sz="8" w:space="0" w:color="000000"/>
            </w:tcBorders>
            <w:shd w:val="clear" w:color="auto" w:fill="FCE9D9"/>
          </w:tcPr>
          <w:p w14:paraId="447720E6"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FCE9D9"/>
          </w:tcPr>
          <w:p w14:paraId="2935F60A"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nil"/>
              <w:right w:val="single" w:sz="8" w:space="0" w:color="000000"/>
            </w:tcBorders>
            <w:shd w:val="clear" w:color="auto" w:fill="FCE9D9"/>
          </w:tcPr>
          <w:p w14:paraId="162CB959" w14:textId="77777777" w:rsidR="00052CB9" w:rsidRDefault="00052CB9" w:rsidP="00196E97">
            <w:pPr>
              <w:pStyle w:val="TableParagraph"/>
              <w:rPr>
                <w:rFonts w:ascii="Times New Roman"/>
                <w:sz w:val="16"/>
              </w:rPr>
            </w:pPr>
          </w:p>
        </w:tc>
        <w:tc>
          <w:tcPr>
            <w:tcW w:w="971" w:type="dxa"/>
            <w:vMerge w:val="restart"/>
            <w:tcBorders>
              <w:top w:val="single" w:sz="8" w:space="0" w:color="000000"/>
              <w:left w:val="single" w:sz="8" w:space="0" w:color="000000"/>
              <w:bottom w:val="single" w:sz="8" w:space="0" w:color="000000"/>
            </w:tcBorders>
            <w:shd w:val="clear" w:color="auto" w:fill="FCE9D9"/>
          </w:tcPr>
          <w:p w14:paraId="4CCF4B65" w14:textId="77777777" w:rsidR="00052CB9" w:rsidRDefault="00052CB9" w:rsidP="00196E97">
            <w:pPr>
              <w:pStyle w:val="TableParagraph"/>
              <w:rPr>
                <w:rFonts w:ascii="Times New Roman"/>
                <w:sz w:val="16"/>
              </w:rPr>
            </w:pPr>
          </w:p>
        </w:tc>
      </w:tr>
      <w:tr w:rsidR="00052CB9" w14:paraId="7D509A83" w14:textId="77777777" w:rsidTr="00196E97">
        <w:trPr>
          <w:trHeight w:val="255"/>
        </w:trPr>
        <w:tc>
          <w:tcPr>
            <w:tcW w:w="3393" w:type="dxa"/>
            <w:tcBorders>
              <w:top w:val="nil"/>
              <w:bottom w:val="nil"/>
              <w:right w:val="single" w:sz="8" w:space="0" w:color="000000"/>
            </w:tcBorders>
            <w:shd w:val="clear" w:color="auto" w:fill="FCE9D9"/>
          </w:tcPr>
          <w:p w14:paraId="6B922E08" w14:textId="77777777" w:rsidR="00052CB9" w:rsidRDefault="00052CB9" w:rsidP="00196E97">
            <w:pPr>
              <w:pStyle w:val="TableParagraph"/>
              <w:spacing w:before="28"/>
              <w:jc w:val="right"/>
              <w:rPr>
                <w:sz w:val="15"/>
              </w:rPr>
            </w:pPr>
            <w:r>
              <w:rPr>
                <w:sz w:val="15"/>
              </w:rPr>
              <w:t>Grant</w:t>
            </w:r>
            <w:r>
              <w:rPr>
                <w:spacing w:val="-4"/>
                <w:sz w:val="15"/>
              </w:rPr>
              <w:t xml:space="preserve"> </w:t>
            </w:r>
            <w:r>
              <w:rPr>
                <w:spacing w:val="-2"/>
                <w:sz w:val="15"/>
              </w:rPr>
              <w:t>Income</w:t>
            </w:r>
          </w:p>
        </w:tc>
        <w:tc>
          <w:tcPr>
            <w:tcW w:w="969" w:type="dxa"/>
            <w:tcBorders>
              <w:top w:val="nil"/>
              <w:left w:val="single" w:sz="8" w:space="0" w:color="000000"/>
              <w:bottom w:val="nil"/>
              <w:right w:val="single" w:sz="8" w:space="0" w:color="000000"/>
            </w:tcBorders>
            <w:shd w:val="clear" w:color="auto" w:fill="FCE9D9"/>
          </w:tcPr>
          <w:p w14:paraId="61FCCFB5" w14:textId="77777777" w:rsidR="00052CB9" w:rsidRDefault="00052CB9" w:rsidP="00196E97">
            <w:pPr>
              <w:pStyle w:val="TableParagraph"/>
              <w:spacing w:before="9"/>
              <w:jc w:val="right"/>
              <w:rPr>
                <w:sz w:val="17"/>
              </w:rPr>
            </w:pPr>
            <w:r>
              <w:rPr>
                <w:spacing w:val="-2"/>
                <w:sz w:val="17"/>
              </w:rPr>
              <w:t>24,000</w:t>
            </w:r>
          </w:p>
        </w:tc>
        <w:tc>
          <w:tcPr>
            <w:tcW w:w="969" w:type="dxa"/>
            <w:tcBorders>
              <w:top w:val="nil"/>
              <w:left w:val="single" w:sz="8" w:space="0" w:color="000000"/>
              <w:bottom w:val="nil"/>
              <w:right w:val="single" w:sz="8" w:space="0" w:color="000000"/>
            </w:tcBorders>
            <w:shd w:val="clear" w:color="auto" w:fill="FCE9D9"/>
          </w:tcPr>
          <w:p w14:paraId="3AB934B0" w14:textId="77777777" w:rsidR="00052CB9" w:rsidRDefault="00052CB9" w:rsidP="00196E97">
            <w:pPr>
              <w:pStyle w:val="TableParagraph"/>
              <w:rPr>
                <w:rFonts w:ascii="Times New Roman"/>
                <w:sz w:val="16"/>
              </w:rPr>
            </w:pPr>
          </w:p>
        </w:tc>
        <w:tc>
          <w:tcPr>
            <w:tcW w:w="969" w:type="dxa"/>
            <w:vMerge/>
            <w:tcBorders>
              <w:top w:val="nil"/>
              <w:left w:val="single" w:sz="8" w:space="0" w:color="000000"/>
              <w:bottom w:val="single" w:sz="8" w:space="0" w:color="000000"/>
              <w:right w:val="single" w:sz="8" w:space="0" w:color="000000"/>
            </w:tcBorders>
            <w:shd w:val="clear" w:color="auto" w:fill="FCE9D9"/>
          </w:tcPr>
          <w:p w14:paraId="6E2706EC" w14:textId="77777777" w:rsidR="00052CB9" w:rsidRDefault="00052CB9" w:rsidP="00196E97">
            <w:pPr>
              <w:rPr>
                <w:sz w:val="2"/>
                <w:szCs w:val="2"/>
              </w:rPr>
            </w:pPr>
          </w:p>
        </w:tc>
        <w:tc>
          <w:tcPr>
            <w:tcW w:w="969" w:type="dxa"/>
            <w:tcBorders>
              <w:top w:val="nil"/>
              <w:left w:val="single" w:sz="8" w:space="0" w:color="000000"/>
              <w:bottom w:val="nil"/>
              <w:right w:val="single" w:sz="8" w:space="0" w:color="000000"/>
            </w:tcBorders>
            <w:shd w:val="clear" w:color="auto" w:fill="FCE9D9"/>
          </w:tcPr>
          <w:p w14:paraId="6A417468" w14:textId="77777777" w:rsidR="00052CB9" w:rsidRDefault="00052CB9" w:rsidP="00196E97">
            <w:pPr>
              <w:pStyle w:val="TableParagraph"/>
              <w:spacing w:before="9"/>
              <w:jc w:val="right"/>
              <w:rPr>
                <w:sz w:val="17"/>
              </w:rPr>
            </w:pPr>
            <w:r>
              <w:rPr>
                <w:spacing w:val="-2"/>
                <w:sz w:val="17"/>
              </w:rPr>
              <w:t>4,000</w:t>
            </w:r>
          </w:p>
        </w:tc>
        <w:tc>
          <w:tcPr>
            <w:tcW w:w="971" w:type="dxa"/>
            <w:vMerge/>
            <w:tcBorders>
              <w:top w:val="nil"/>
              <w:left w:val="single" w:sz="8" w:space="0" w:color="000000"/>
              <w:bottom w:val="single" w:sz="8" w:space="0" w:color="000000"/>
            </w:tcBorders>
            <w:shd w:val="clear" w:color="auto" w:fill="FCE9D9"/>
          </w:tcPr>
          <w:p w14:paraId="6C1BB08A" w14:textId="77777777" w:rsidR="00052CB9" w:rsidRDefault="00052CB9" w:rsidP="00196E97">
            <w:pPr>
              <w:rPr>
                <w:sz w:val="2"/>
                <w:szCs w:val="2"/>
              </w:rPr>
            </w:pPr>
          </w:p>
        </w:tc>
      </w:tr>
      <w:tr w:rsidR="00052CB9" w14:paraId="47B08FCA" w14:textId="77777777" w:rsidTr="00196E97">
        <w:trPr>
          <w:trHeight w:val="253"/>
        </w:trPr>
        <w:tc>
          <w:tcPr>
            <w:tcW w:w="3393" w:type="dxa"/>
            <w:tcBorders>
              <w:top w:val="nil"/>
              <w:bottom w:val="nil"/>
              <w:right w:val="single" w:sz="8" w:space="0" w:color="000000"/>
            </w:tcBorders>
            <w:shd w:val="clear" w:color="auto" w:fill="FCE9D9"/>
          </w:tcPr>
          <w:p w14:paraId="18448183" w14:textId="77777777" w:rsidR="00052CB9" w:rsidRDefault="00052CB9" w:rsidP="00196E97">
            <w:pPr>
              <w:pStyle w:val="TableParagraph"/>
              <w:spacing w:before="26"/>
              <w:jc w:val="right"/>
              <w:rPr>
                <w:sz w:val="15"/>
              </w:rPr>
            </w:pPr>
            <w:r>
              <w:rPr>
                <w:sz w:val="15"/>
              </w:rPr>
              <w:t>Restricted</w:t>
            </w:r>
            <w:r>
              <w:rPr>
                <w:spacing w:val="-6"/>
                <w:sz w:val="15"/>
              </w:rPr>
              <w:t xml:space="preserve"> </w:t>
            </w:r>
            <w:r>
              <w:rPr>
                <w:sz w:val="15"/>
              </w:rPr>
              <w:t>Fund</w:t>
            </w:r>
            <w:r>
              <w:rPr>
                <w:spacing w:val="-5"/>
                <w:sz w:val="15"/>
              </w:rPr>
              <w:t xml:space="preserve"> </w:t>
            </w:r>
            <w:r>
              <w:rPr>
                <w:spacing w:val="-2"/>
                <w:sz w:val="15"/>
              </w:rPr>
              <w:t>Income</w:t>
            </w:r>
          </w:p>
        </w:tc>
        <w:tc>
          <w:tcPr>
            <w:tcW w:w="969" w:type="dxa"/>
            <w:tcBorders>
              <w:top w:val="nil"/>
              <w:left w:val="single" w:sz="8" w:space="0" w:color="000000"/>
              <w:bottom w:val="nil"/>
              <w:right w:val="single" w:sz="8" w:space="0" w:color="000000"/>
            </w:tcBorders>
            <w:shd w:val="clear" w:color="auto" w:fill="FCE9D9"/>
          </w:tcPr>
          <w:p w14:paraId="1729440D" w14:textId="77777777" w:rsidR="00052CB9" w:rsidRDefault="00052CB9" w:rsidP="00196E97">
            <w:pPr>
              <w:pStyle w:val="TableParagraph"/>
              <w:spacing w:before="7"/>
              <w:ind w:right="1"/>
              <w:jc w:val="right"/>
              <w:rPr>
                <w:sz w:val="17"/>
              </w:rPr>
            </w:pPr>
            <w:r>
              <w:rPr>
                <w:spacing w:val="-10"/>
                <w:sz w:val="17"/>
              </w:rPr>
              <w:t>0</w:t>
            </w:r>
          </w:p>
        </w:tc>
        <w:tc>
          <w:tcPr>
            <w:tcW w:w="969" w:type="dxa"/>
            <w:tcBorders>
              <w:top w:val="nil"/>
              <w:left w:val="single" w:sz="8" w:space="0" w:color="000000"/>
              <w:bottom w:val="nil"/>
              <w:right w:val="single" w:sz="8" w:space="0" w:color="000000"/>
            </w:tcBorders>
            <w:shd w:val="clear" w:color="auto" w:fill="FCE9D9"/>
          </w:tcPr>
          <w:p w14:paraId="252468D0" w14:textId="77777777" w:rsidR="00052CB9" w:rsidRDefault="00052CB9" w:rsidP="00196E97">
            <w:pPr>
              <w:pStyle w:val="TableParagraph"/>
              <w:rPr>
                <w:rFonts w:ascii="Times New Roman"/>
                <w:sz w:val="16"/>
              </w:rPr>
            </w:pPr>
          </w:p>
        </w:tc>
        <w:tc>
          <w:tcPr>
            <w:tcW w:w="969" w:type="dxa"/>
            <w:vMerge/>
            <w:tcBorders>
              <w:top w:val="nil"/>
              <w:left w:val="single" w:sz="8" w:space="0" w:color="000000"/>
              <w:bottom w:val="single" w:sz="8" w:space="0" w:color="000000"/>
              <w:right w:val="single" w:sz="8" w:space="0" w:color="000000"/>
            </w:tcBorders>
            <w:shd w:val="clear" w:color="auto" w:fill="FCE9D9"/>
          </w:tcPr>
          <w:p w14:paraId="00D5AEFC" w14:textId="77777777" w:rsidR="00052CB9" w:rsidRDefault="00052CB9" w:rsidP="00196E97">
            <w:pPr>
              <w:rPr>
                <w:sz w:val="2"/>
                <w:szCs w:val="2"/>
              </w:rPr>
            </w:pPr>
          </w:p>
        </w:tc>
        <w:tc>
          <w:tcPr>
            <w:tcW w:w="969" w:type="dxa"/>
            <w:tcBorders>
              <w:top w:val="nil"/>
              <w:left w:val="single" w:sz="8" w:space="0" w:color="000000"/>
              <w:bottom w:val="nil"/>
              <w:right w:val="single" w:sz="8" w:space="0" w:color="000000"/>
            </w:tcBorders>
            <w:shd w:val="clear" w:color="auto" w:fill="FCE9D9"/>
          </w:tcPr>
          <w:p w14:paraId="20A6AE99" w14:textId="77777777" w:rsidR="00052CB9" w:rsidRDefault="00052CB9" w:rsidP="00196E97">
            <w:pPr>
              <w:pStyle w:val="TableParagraph"/>
              <w:spacing w:before="7"/>
              <w:ind w:right="-15"/>
              <w:jc w:val="right"/>
              <w:rPr>
                <w:sz w:val="17"/>
              </w:rPr>
            </w:pPr>
            <w:r>
              <w:rPr>
                <w:spacing w:val="-5"/>
                <w:sz w:val="17"/>
              </w:rPr>
              <w:t>310</w:t>
            </w:r>
          </w:p>
        </w:tc>
        <w:tc>
          <w:tcPr>
            <w:tcW w:w="971" w:type="dxa"/>
            <w:vMerge/>
            <w:tcBorders>
              <w:top w:val="nil"/>
              <w:left w:val="single" w:sz="8" w:space="0" w:color="000000"/>
              <w:bottom w:val="single" w:sz="8" w:space="0" w:color="000000"/>
            </w:tcBorders>
            <w:shd w:val="clear" w:color="auto" w:fill="FCE9D9"/>
          </w:tcPr>
          <w:p w14:paraId="3584EE23" w14:textId="77777777" w:rsidR="00052CB9" w:rsidRDefault="00052CB9" w:rsidP="00196E97">
            <w:pPr>
              <w:rPr>
                <w:sz w:val="2"/>
                <w:szCs w:val="2"/>
              </w:rPr>
            </w:pPr>
          </w:p>
        </w:tc>
      </w:tr>
      <w:tr w:rsidR="00052CB9" w14:paraId="1561F649" w14:textId="77777777" w:rsidTr="00196E97">
        <w:trPr>
          <w:trHeight w:val="226"/>
        </w:trPr>
        <w:tc>
          <w:tcPr>
            <w:tcW w:w="3393" w:type="dxa"/>
            <w:tcBorders>
              <w:top w:val="nil"/>
              <w:bottom w:val="nil"/>
              <w:right w:val="single" w:sz="8" w:space="0" w:color="000000"/>
            </w:tcBorders>
            <w:shd w:val="clear" w:color="auto" w:fill="FCE9D9"/>
          </w:tcPr>
          <w:p w14:paraId="5B891D16" w14:textId="77777777" w:rsidR="00052CB9" w:rsidRDefault="00052CB9" w:rsidP="00196E97">
            <w:pPr>
              <w:pStyle w:val="TableParagraph"/>
              <w:spacing w:before="26" w:line="180" w:lineRule="exact"/>
              <w:ind w:right="1"/>
              <w:jc w:val="right"/>
              <w:rPr>
                <w:sz w:val="15"/>
              </w:rPr>
            </w:pPr>
            <w:r>
              <w:rPr>
                <w:sz w:val="15"/>
              </w:rPr>
              <w:t>Fund</w:t>
            </w:r>
            <w:r>
              <w:rPr>
                <w:spacing w:val="-6"/>
                <w:sz w:val="15"/>
              </w:rPr>
              <w:t xml:space="preserve"> </w:t>
            </w:r>
            <w:r>
              <w:rPr>
                <w:spacing w:val="-2"/>
                <w:sz w:val="15"/>
              </w:rPr>
              <w:t>Raising</w:t>
            </w:r>
          </w:p>
        </w:tc>
        <w:tc>
          <w:tcPr>
            <w:tcW w:w="969" w:type="dxa"/>
            <w:tcBorders>
              <w:top w:val="nil"/>
              <w:left w:val="single" w:sz="8" w:space="0" w:color="000000"/>
              <w:bottom w:val="single" w:sz="8" w:space="0" w:color="000000"/>
              <w:right w:val="single" w:sz="8" w:space="0" w:color="000000"/>
            </w:tcBorders>
            <w:shd w:val="clear" w:color="auto" w:fill="FCE9D9"/>
          </w:tcPr>
          <w:p w14:paraId="362DB3A1" w14:textId="77777777" w:rsidR="00052CB9" w:rsidRDefault="00052CB9" w:rsidP="00196E97">
            <w:pPr>
              <w:pStyle w:val="TableParagraph"/>
              <w:spacing w:before="7" w:line="199" w:lineRule="exact"/>
              <w:jc w:val="right"/>
              <w:rPr>
                <w:sz w:val="17"/>
              </w:rPr>
            </w:pPr>
            <w:r>
              <w:rPr>
                <w:spacing w:val="-2"/>
                <w:sz w:val="17"/>
              </w:rPr>
              <w:t>17,214</w:t>
            </w:r>
          </w:p>
        </w:tc>
        <w:tc>
          <w:tcPr>
            <w:tcW w:w="969" w:type="dxa"/>
            <w:tcBorders>
              <w:top w:val="nil"/>
              <w:left w:val="single" w:sz="8" w:space="0" w:color="000000"/>
              <w:bottom w:val="single" w:sz="8" w:space="0" w:color="000000"/>
              <w:right w:val="single" w:sz="8" w:space="0" w:color="000000"/>
            </w:tcBorders>
            <w:shd w:val="clear" w:color="auto" w:fill="FCE9D9"/>
          </w:tcPr>
          <w:p w14:paraId="1250EAC7" w14:textId="77777777" w:rsidR="00052CB9" w:rsidRDefault="00052CB9" w:rsidP="00196E97">
            <w:pPr>
              <w:pStyle w:val="TableParagraph"/>
              <w:spacing w:before="7" w:line="199" w:lineRule="exact"/>
              <w:ind w:right="1"/>
              <w:jc w:val="right"/>
              <w:rPr>
                <w:sz w:val="17"/>
              </w:rPr>
            </w:pPr>
            <w:r>
              <w:rPr>
                <w:spacing w:val="-2"/>
                <w:sz w:val="17"/>
              </w:rPr>
              <w:t>7,929</w:t>
            </w:r>
          </w:p>
        </w:tc>
        <w:tc>
          <w:tcPr>
            <w:tcW w:w="969" w:type="dxa"/>
            <w:vMerge/>
            <w:tcBorders>
              <w:top w:val="nil"/>
              <w:left w:val="single" w:sz="8" w:space="0" w:color="000000"/>
              <w:bottom w:val="single" w:sz="8" w:space="0" w:color="000000"/>
              <w:right w:val="single" w:sz="8" w:space="0" w:color="000000"/>
            </w:tcBorders>
            <w:shd w:val="clear" w:color="auto" w:fill="FCE9D9"/>
          </w:tcPr>
          <w:p w14:paraId="454B8C1D"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FCE9D9"/>
          </w:tcPr>
          <w:p w14:paraId="7E4B1ABC" w14:textId="77777777" w:rsidR="00052CB9" w:rsidRDefault="00052CB9" w:rsidP="00196E97">
            <w:pPr>
              <w:pStyle w:val="TableParagraph"/>
              <w:spacing w:before="7" w:line="199" w:lineRule="exact"/>
              <w:jc w:val="right"/>
              <w:rPr>
                <w:sz w:val="17"/>
              </w:rPr>
            </w:pPr>
            <w:r>
              <w:rPr>
                <w:spacing w:val="-2"/>
                <w:sz w:val="17"/>
              </w:rPr>
              <w:t>12,561</w:t>
            </w:r>
          </w:p>
        </w:tc>
        <w:tc>
          <w:tcPr>
            <w:tcW w:w="971" w:type="dxa"/>
            <w:vMerge/>
            <w:tcBorders>
              <w:top w:val="nil"/>
              <w:left w:val="single" w:sz="8" w:space="0" w:color="000000"/>
              <w:bottom w:val="single" w:sz="8" w:space="0" w:color="000000"/>
            </w:tcBorders>
            <w:shd w:val="clear" w:color="auto" w:fill="FCE9D9"/>
          </w:tcPr>
          <w:p w14:paraId="224D9536" w14:textId="77777777" w:rsidR="00052CB9" w:rsidRDefault="00052CB9" w:rsidP="00196E97">
            <w:pPr>
              <w:rPr>
                <w:sz w:val="2"/>
                <w:szCs w:val="2"/>
              </w:rPr>
            </w:pPr>
          </w:p>
        </w:tc>
      </w:tr>
      <w:tr w:rsidR="00052CB9" w14:paraId="1727D0EB" w14:textId="77777777" w:rsidTr="00196E97">
        <w:trPr>
          <w:trHeight w:val="253"/>
        </w:trPr>
        <w:tc>
          <w:tcPr>
            <w:tcW w:w="3393" w:type="dxa"/>
            <w:tcBorders>
              <w:top w:val="nil"/>
              <w:bottom w:val="nil"/>
              <w:right w:val="single" w:sz="8" w:space="0" w:color="000000"/>
            </w:tcBorders>
            <w:shd w:val="clear" w:color="auto" w:fill="FCE9D9"/>
          </w:tcPr>
          <w:p w14:paraId="6A3214CD" w14:textId="77777777" w:rsidR="00052CB9" w:rsidRDefault="00052CB9" w:rsidP="00196E97">
            <w:pPr>
              <w:pStyle w:val="TableParagraph"/>
              <w:spacing w:before="53" w:line="180" w:lineRule="exact"/>
              <w:jc w:val="right"/>
              <w:rPr>
                <w:sz w:val="15"/>
              </w:rPr>
            </w:pPr>
            <w:r>
              <w:rPr>
                <w:sz w:val="15"/>
              </w:rPr>
              <w:t>Total</w:t>
            </w:r>
            <w:r>
              <w:rPr>
                <w:spacing w:val="-6"/>
                <w:sz w:val="15"/>
              </w:rPr>
              <w:t xml:space="preserve"> </w:t>
            </w:r>
            <w:r>
              <w:rPr>
                <w:spacing w:val="-2"/>
                <w:sz w:val="15"/>
              </w:rPr>
              <w:t>Income</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1E54E4DA" w14:textId="77777777" w:rsidR="00052CB9" w:rsidRDefault="00052CB9" w:rsidP="00196E97">
            <w:pPr>
              <w:pStyle w:val="TableParagraph"/>
              <w:spacing w:before="34" w:line="199" w:lineRule="exact"/>
              <w:jc w:val="right"/>
              <w:rPr>
                <w:sz w:val="17"/>
              </w:rPr>
            </w:pPr>
            <w:r>
              <w:rPr>
                <w:spacing w:val="-2"/>
                <w:sz w:val="17"/>
              </w:rPr>
              <w:t>41,214</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39DC33A5" w14:textId="77777777" w:rsidR="00052CB9" w:rsidRDefault="00052CB9" w:rsidP="00196E97">
            <w:pPr>
              <w:pStyle w:val="TableParagraph"/>
              <w:spacing w:before="34" w:line="199" w:lineRule="exact"/>
              <w:ind w:right="1"/>
              <w:jc w:val="right"/>
              <w:rPr>
                <w:sz w:val="17"/>
              </w:rPr>
            </w:pPr>
            <w:r>
              <w:rPr>
                <w:spacing w:val="-2"/>
                <w:sz w:val="17"/>
              </w:rPr>
              <w:t>7,929</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4FB62079"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1908B281" w14:textId="77777777" w:rsidR="00052CB9" w:rsidRDefault="00052CB9" w:rsidP="00196E97">
            <w:pPr>
              <w:pStyle w:val="TableParagraph"/>
              <w:spacing w:before="34" w:line="199" w:lineRule="exact"/>
              <w:jc w:val="right"/>
              <w:rPr>
                <w:sz w:val="17"/>
              </w:rPr>
            </w:pPr>
            <w:r>
              <w:rPr>
                <w:spacing w:val="-2"/>
                <w:sz w:val="17"/>
              </w:rPr>
              <w:t>16,871</w:t>
            </w:r>
          </w:p>
        </w:tc>
        <w:tc>
          <w:tcPr>
            <w:tcW w:w="971" w:type="dxa"/>
            <w:tcBorders>
              <w:top w:val="single" w:sz="8" w:space="0" w:color="000000"/>
              <w:left w:val="single" w:sz="8" w:space="0" w:color="000000"/>
              <w:bottom w:val="single" w:sz="8" w:space="0" w:color="000000"/>
            </w:tcBorders>
            <w:shd w:val="clear" w:color="auto" w:fill="FCE9D9"/>
          </w:tcPr>
          <w:p w14:paraId="7DB4AB98" w14:textId="77777777" w:rsidR="00052CB9" w:rsidRDefault="00052CB9" w:rsidP="00196E97">
            <w:pPr>
              <w:pStyle w:val="TableParagraph"/>
              <w:rPr>
                <w:rFonts w:ascii="Times New Roman"/>
                <w:sz w:val="16"/>
              </w:rPr>
            </w:pPr>
          </w:p>
        </w:tc>
      </w:tr>
      <w:tr w:rsidR="00052CB9" w14:paraId="636DA1F5" w14:textId="77777777" w:rsidTr="00196E97">
        <w:trPr>
          <w:trHeight w:val="554"/>
        </w:trPr>
        <w:tc>
          <w:tcPr>
            <w:tcW w:w="3393" w:type="dxa"/>
            <w:tcBorders>
              <w:top w:val="nil"/>
              <w:bottom w:val="nil"/>
              <w:right w:val="single" w:sz="8" w:space="0" w:color="000000"/>
            </w:tcBorders>
            <w:shd w:val="clear" w:color="auto" w:fill="FCE9D9"/>
          </w:tcPr>
          <w:p w14:paraId="6D869405" w14:textId="77777777" w:rsidR="00052CB9" w:rsidRDefault="00052CB9" w:rsidP="00196E97">
            <w:pPr>
              <w:pStyle w:val="TableParagraph"/>
              <w:spacing w:before="144"/>
              <w:rPr>
                <w:b/>
                <w:sz w:val="15"/>
              </w:rPr>
            </w:pPr>
          </w:p>
          <w:p w14:paraId="5EE97D0D" w14:textId="77777777" w:rsidR="00052CB9" w:rsidRDefault="00052CB9" w:rsidP="00196E97">
            <w:pPr>
              <w:pStyle w:val="TableParagraph"/>
              <w:jc w:val="right"/>
              <w:rPr>
                <w:sz w:val="15"/>
              </w:rPr>
            </w:pPr>
            <w:r>
              <w:rPr>
                <w:sz w:val="15"/>
              </w:rPr>
              <w:t>Structural</w:t>
            </w:r>
            <w:r>
              <w:rPr>
                <w:spacing w:val="-5"/>
                <w:sz w:val="15"/>
              </w:rPr>
              <w:t xml:space="preserve"> </w:t>
            </w:r>
            <w:r>
              <w:rPr>
                <w:spacing w:val="-2"/>
                <w:sz w:val="15"/>
              </w:rPr>
              <w:t>Spend</w:t>
            </w:r>
          </w:p>
        </w:tc>
        <w:tc>
          <w:tcPr>
            <w:tcW w:w="969" w:type="dxa"/>
            <w:tcBorders>
              <w:top w:val="single" w:sz="8" w:space="0" w:color="000000"/>
              <w:left w:val="single" w:sz="8" w:space="0" w:color="000000"/>
              <w:bottom w:val="nil"/>
              <w:right w:val="single" w:sz="8" w:space="0" w:color="000000"/>
            </w:tcBorders>
            <w:shd w:val="clear" w:color="auto" w:fill="FCE9D9"/>
          </w:tcPr>
          <w:p w14:paraId="3E6F31AA" w14:textId="77777777" w:rsidR="00052CB9" w:rsidRDefault="00052CB9" w:rsidP="00196E97">
            <w:pPr>
              <w:pStyle w:val="TableParagraph"/>
              <w:spacing w:before="100"/>
              <w:rPr>
                <w:b/>
                <w:sz w:val="17"/>
              </w:rPr>
            </w:pPr>
          </w:p>
          <w:p w14:paraId="4AD12DB5" w14:textId="77777777" w:rsidR="00052CB9" w:rsidRDefault="00052CB9" w:rsidP="00196E97">
            <w:pPr>
              <w:pStyle w:val="TableParagraph"/>
              <w:ind w:right="1"/>
              <w:jc w:val="right"/>
              <w:rPr>
                <w:sz w:val="17"/>
              </w:rPr>
            </w:pPr>
            <w:r>
              <w:rPr>
                <w:spacing w:val="-10"/>
                <w:sz w:val="17"/>
              </w:rPr>
              <w:t>0</w:t>
            </w:r>
          </w:p>
        </w:tc>
        <w:tc>
          <w:tcPr>
            <w:tcW w:w="969" w:type="dxa"/>
            <w:tcBorders>
              <w:top w:val="single" w:sz="8" w:space="0" w:color="000000"/>
              <w:left w:val="single" w:sz="8" w:space="0" w:color="000000"/>
              <w:bottom w:val="nil"/>
              <w:right w:val="single" w:sz="8" w:space="0" w:color="000000"/>
            </w:tcBorders>
            <w:shd w:val="clear" w:color="auto" w:fill="FCE9D9"/>
          </w:tcPr>
          <w:p w14:paraId="55D3689F"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FCE9D9"/>
          </w:tcPr>
          <w:p w14:paraId="2A617CDF"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nil"/>
              <w:right w:val="single" w:sz="8" w:space="0" w:color="000000"/>
            </w:tcBorders>
            <w:shd w:val="clear" w:color="auto" w:fill="FCE9D9"/>
          </w:tcPr>
          <w:p w14:paraId="79003A12" w14:textId="77777777" w:rsidR="00052CB9" w:rsidRDefault="00052CB9" w:rsidP="00196E97">
            <w:pPr>
              <w:pStyle w:val="TableParagraph"/>
              <w:spacing w:before="100"/>
              <w:rPr>
                <w:b/>
                <w:sz w:val="17"/>
              </w:rPr>
            </w:pPr>
          </w:p>
          <w:p w14:paraId="18C0B42F" w14:textId="77777777" w:rsidR="00052CB9" w:rsidRDefault="00052CB9" w:rsidP="00196E97">
            <w:pPr>
              <w:pStyle w:val="TableParagraph"/>
              <w:ind w:right="-15"/>
              <w:jc w:val="right"/>
              <w:rPr>
                <w:sz w:val="17"/>
              </w:rPr>
            </w:pPr>
            <w:r>
              <w:rPr>
                <w:color w:val="FF0000"/>
                <w:spacing w:val="-2"/>
                <w:sz w:val="17"/>
              </w:rPr>
              <w:t>(11,384)</w:t>
            </w:r>
          </w:p>
        </w:tc>
        <w:tc>
          <w:tcPr>
            <w:tcW w:w="971" w:type="dxa"/>
            <w:vMerge w:val="restart"/>
            <w:tcBorders>
              <w:top w:val="single" w:sz="8" w:space="0" w:color="000000"/>
              <w:left w:val="single" w:sz="8" w:space="0" w:color="000000"/>
              <w:bottom w:val="single" w:sz="8" w:space="0" w:color="000000"/>
            </w:tcBorders>
            <w:shd w:val="clear" w:color="auto" w:fill="FCE9D9"/>
          </w:tcPr>
          <w:p w14:paraId="33CD3B6D" w14:textId="77777777" w:rsidR="00052CB9" w:rsidRDefault="00052CB9" w:rsidP="00196E97">
            <w:pPr>
              <w:pStyle w:val="TableParagraph"/>
              <w:rPr>
                <w:rFonts w:ascii="Times New Roman"/>
                <w:sz w:val="16"/>
              </w:rPr>
            </w:pPr>
          </w:p>
        </w:tc>
      </w:tr>
      <w:tr w:rsidR="00052CB9" w14:paraId="48FFCC2F" w14:textId="77777777" w:rsidTr="00196E97">
        <w:trPr>
          <w:trHeight w:val="253"/>
        </w:trPr>
        <w:tc>
          <w:tcPr>
            <w:tcW w:w="3393" w:type="dxa"/>
            <w:tcBorders>
              <w:top w:val="nil"/>
              <w:bottom w:val="nil"/>
              <w:right w:val="single" w:sz="8" w:space="0" w:color="000000"/>
            </w:tcBorders>
            <w:shd w:val="clear" w:color="auto" w:fill="FCE9D9"/>
          </w:tcPr>
          <w:p w14:paraId="7FEB1A47" w14:textId="77777777" w:rsidR="00052CB9" w:rsidRDefault="00052CB9" w:rsidP="00196E97">
            <w:pPr>
              <w:pStyle w:val="TableParagraph"/>
              <w:spacing w:before="26"/>
              <w:ind w:right="1"/>
              <w:jc w:val="right"/>
              <w:rPr>
                <w:sz w:val="15"/>
              </w:rPr>
            </w:pPr>
            <w:r>
              <w:rPr>
                <w:sz w:val="15"/>
              </w:rPr>
              <w:t>R.F</w:t>
            </w:r>
            <w:r>
              <w:rPr>
                <w:spacing w:val="-3"/>
                <w:sz w:val="15"/>
              </w:rPr>
              <w:t xml:space="preserve"> </w:t>
            </w:r>
            <w:r>
              <w:rPr>
                <w:spacing w:val="-2"/>
                <w:sz w:val="15"/>
              </w:rPr>
              <w:t>Fundrasing</w:t>
            </w:r>
          </w:p>
        </w:tc>
        <w:tc>
          <w:tcPr>
            <w:tcW w:w="969" w:type="dxa"/>
            <w:tcBorders>
              <w:top w:val="nil"/>
              <w:left w:val="single" w:sz="8" w:space="0" w:color="000000"/>
              <w:bottom w:val="nil"/>
              <w:right w:val="single" w:sz="8" w:space="0" w:color="000000"/>
            </w:tcBorders>
            <w:shd w:val="clear" w:color="auto" w:fill="FCE9D9"/>
          </w:tcPr>
          <w:p w14:paraId="795C13AB" w14:textId="77777777" w:rsidR="00052CB9" w:rsidRDefault="00052CB9" w:rsidP="00196E97">
            <w:pPr>
              <w:pStyle w:val="TableParagraph"/>
              <w:spacing w:before="7"/>
              <w:ind w:right="1"/>
              <w:jc w:val="right"/>
              <w:rPr>
                <w:sz w:val="17"/>
              </w:rPr>
            </w:pPr>
            <w:r>
              <w:rPr>
                <w:spacing w:val="-10"/>
                <w:sz w:val="17"/>
              </w:rPr>
              <w:t>0</w:t>
            </w:r>
          </w:p>
        </w:tc>
        <w:tc>
          <w:tcPr>
            <w:tcW w:w="969" w:type="dxa"/>
            <w:tcBorders>
              <w:top w:val="nil"/>
              <w:left w:val="single" w:sz="8" w:space="0" w:color="000000"/>
              <w:bottom w:val="nil"/>
              <w:right w:val="single" w:sz="8" w:space="0" w:color="000000"/>
            </w:tcBorders>
            <w:shd w:val="clear" w:color="auto" w:fill="FCE9D9"/>
          </w:tcPr>
          <w:p w14:paraId="5C6B8D51" w14:textId="77777777" w:rsidR="00052CB9" w:rsidRDefault="00052CB9" w:rsidP="00196E97">
            <w:pPr>
              <w:pStyle w:val="TableParagraph"/>
              <w:rPr>
                <w:rFonts w:ascii="Times New Roman"/>
                <w:sz w:val="16"/>
              </w:rPr>
            </w:pPr>
          </w:p>
        </w:tc>
        <w:tc>
          <w:tcPr>
            <w:tcW w:w="969" w:type="dxa"/>
            <w:vMerge/>
            <w:tcBorders>
              <w:top w:val="nil"/>
              <w:left w:val="single" w:sz="8" w:space="0" w:color="000000"/>
              <w:bottom w:val="single" w:sz="8" w:space="0" w:color="000000"/>
              <w:right w:val="single" w:sz="8" w:space="0" w:color="000000"/>
            </w:tcBorders>
            <w:shd w:val="clear" w:color="auto" w:fill="FCE9D9"/>
          </w:tcPr>
          <w:p w14:paraId="2519428E" w14:textId="77777777" w:rsidR="00052CB9" w:rsidRDefault="00052CB9" w:rsidP="00196E97">
            <w:pPr>
              <w:rPr>
                <w:sz w:val="2"/>
                <w:szCs w:val="2"/>
              </w:rPr>
            </w:pPr>
          </w:p>
        </w:tc>
        <w:tc>
          <w:tcPr>
            <w:tcW w:w="969" w:type="dxa"/>
            <w:tcBorders>
              <w:top w:val="nil"/>
              <w:left w:val="single" w:sz="8" w:space="0" w:color="000000"/>
              <w:bottom w:val="nil"/>
              <w:right w:val="single" w:sz="8" w:space="0" w:color="000000"/>
            </w:tcBorders>
            <w:shd w:val="clear" w:color="auto" w:fill="FCE9D9"/>
          </w:tcPr>
          <w:p w14:paraId="551B0B2A" w14:textId="77777777" w:rsidR="00052CB9" w:rsidRDefault="00052CB9" w:rsidP="00196E97">
            <w:pPr>
              <w:pStyle w:val="TableParagraph"/>
              <w:spacing w:before="7"/>
              <w:ind w:right="-15"/>
              <w:jc w:val="right"/>
              <w:rPr>
                <w:sz w:val="17"/>
              </w:rPr>
            </w:pPr>
            <w:r>
              <w:rPr>
                <w:spacing w:val="-10"/>
                <w:sz w:val="17"/>
              </w:rPr>
              <w:t>0</w:t>
            </w:r>
          </w:p>
        </w:tc>
        <w:tc>
          <w:tcPr>
            <w:tcW w:w="971" w:type="dxa"/>
            <w:vMerge/>
            <w:tcBorders>
              <w:top w:val="nil"/>
              <w:left w:val="single" w:sz="8" w:space="0" w:color="000000"/>
              <w:bottom w:val="single" w:sz="8" w:space="0" w:color="000000"/>
            </w:tcBorders>
            <w:shd w:val="clear" w:color="auto" w:fill="FCE9D9"/>
          </w:tcPr>
          <w:p w14:paraId="09883256" w14:textId="77777777" w:rsidR="00052CB9" w:rsidRDefault="00052CB9" w:rsidP="00196E97">
            <w:pPr>
              <w:rPr>
                <w:sz w:val="2"/>
                <w:szCs w:val="2"/>
              </w:rPr>
            </w:pPr>
          </w:p>
        </w:tc>
      </w:tr>
      <w:tr w:rsidR="00052CB9" w14:paraId="77349607" w14:textId="77777777" w:rsidTr="00196E97">
        <w:trPr>
          <w:trHeight w:val="226"/>
        </w:trPr>
        <w:tc>
          <w:tcPr>
            <w:tcW w:w="3393" w:type="dxa"/>
            <w:tcBorders>
              <w:top w:val="nil"/>
              <w:bottom w:val="nil"/>
              <w:right w:val="single" w:sz="8" w:space="0" w:color="000000"/>
            </w:tcBorders>
            <w:shd w:val="clear" w:color="auto" w:fill="FCE9D9"/>
          </w:tcPr>
          <w:p w14:paraId="1848F0BB" w14:textId="77777777" w:rsidR="00052CB9" w:rsidRDefault="00052CB9" w:rsidP="00196E97">
            <w:pPr>
              <w:pStyle w:val="TableParagraph"/>
              <w:spacing w:before="26" w:line="180" w:lineRule="exact"/>
              <w:ind w:right="1"/>
              <w:jc w:val="right"/>
              <w:rPr>
                <w:sz w:val="15"/>
              </w:rPr>
            </w:pPr>
            <w:r>
              <w:rPr>
                <w:sz w:val="15"/>
              </w:rPr>
              <w:t>Fund</w:t>
            </w:r>
            <w:r>
              <w:rPr>
                <w:spacing w:val="-6"/>
                <w:sz w:val="15"/>
              </w:rPr>
              <w:t xml:space="preserve"> </w:t>
            </w:r>
            <w:r>
              <w:rPr>
                <w:spacing w:val="-2"/>
                <w:sz w:val="15"/>
              </w:rPr>
              <w:t>Raising</w:t>
            </w:r>
          </w:p>
        </w:tc>
        <w:tc>
          <w:tcPr>
            <w:tcW w:w="969" w:type="dxa"/>
            <w:tcBorders>
              <w:top w:val="nil"/>
              <w:left w:val="single" w:sz="8" w:space="0" w:color="000000"/>
              <w:bottom w:val="single" w:sz="8" w:space="0" w:color="000000"/>
              <w:right w:val="single" w:sz="8" w:space="0" w:color="000000"/>
            </w:tcBorders>
            <w:shd w:val="clear" w:color="auto" w:fill="FCE9D9"/>
          </w:tcPr>
          <w:p w14:paraId="4147FE9D" w14:textId="77777777" w:rsidR="00052CB9" w:rsidRDefault="00052CB9" w:rsidP="00196E97">
            <w:pPr>
              <w:pStyle w:val="TableParagraph"/>
              <w:spacing w:before="7" w:line="199" w:lineRule="exact"/>
              <w:ind w:right="1"/>
              <w:jc w:val="right"/>
              <w:rPr>
                <w:sz w:val="17"/>
              </w:rPr>
            </w:pPr>
            <w:r>
              <w:rPr>
                <w:color w:val="FF0000"/>
                <w:spacing w:val="-2"/>
                <w:sz w:val="17"/>
              </w:rPr>
              <w:t>(4,390)</w:t>
            </w:r>
          </w:p>
        </w:tc>
        <w:tc>
          <w:tcPr>
            <w:tcW w:w="969" w:type="dxa"/>
            <w:tcBorders>
              <w:top w:val="nil"/>
              <w:left w:val="single" w:sz="8" w:space="0" w:color="000000"/>
              <w:bottom w:val="single" w:sz="8" w:space="0" w:color="000000"/>
              <w:right w:val="single" w:sz="8" w:space="0" w:color="000000"/>
            </w:tcBorders>
            <w:shd w:val="clear" w:color="auto" w:fill="FCE9D9"/>
          </w:tcPr>
          <w:p w14:paraId="01FFAE39" w14:textId="77777777" w:rsidR="00052CB9" w:rsidRDefault="00052CB9" w:rsidP="00196E97">
            <w:pPr>
              <w:pStyle w:val="TableParagraph"/>
              <w:spacing w:before="7" w:line="199" w:lineRule="exact"/>
              <w:jc w:val="right"/>
              <w:rPr>
                <w:sz w:val="17"/>
              </w:rPr>
            </w:pPr>
            <w:r>
              <w:rPr>
                <w:color w:val="FF0000"/>
                <w:spacing w:val="-2"/>
                <w:sz w:val="17"/>
              </w:rPr>
              <w:t>(1,521)</w:t>
            </w:r>
          </w:p>
        </w:tc>
        <w:tc>
          <w:tcPr>
            <w:tcW w:w="969" w:type="dxa"/>
            <w:vMerge/>
            <w:tcBorders>
              <w:top w:val="nil"/>
              <w:left w:val="single" w:sz="8" w:space="0" w:color="000000"/>
              <w:bottom w:val="single" w:sz="8" w:space="0" w:color="000000"/>
              <w:right w:val="single" w:sz="8" w:space="0" w:color="000000"/>
            </w:tcBorders>
            <w:shd w:val="clear" w:color="auto" w:fill="FCE9D9"/>
          </w:tcPr>
          <w:p w14:paraId="48CB645F"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FCE9D9"/>
          </w:tcPr>
          <w:p w14:paraId="3DD67C09" w14:textId="77777777" w:rsidR="00052CB9" w:rsidRDefault="00052CB9" w:rsidP="00196E97">
            <w:pPr>
              <w:pStyle w:val="TableParagraph"/>
              <w:spacing w:before="7" w:line="199" w:lineRule="exact"/>
              <w:ind w:right="-15"/>
              <w:jc w:val="right"/>
              <w:rPr>
                <w:sz w:val="17"/>
              </w:rPr>
            </w:pPr>
            <w:r>
              <w:rPr>
                <w:color w:val="FF0000"/>
                <w:spacing w:val="-2"/>
                <w:sz w:val="17"/>
              </w:rPr>
              <w:t>(1,470)</w:t>
            </w:r>
          </w:p>
        </w:tc>
        <w:tc>
          <w:tcPr>
            <w:tcW w:w="971" w:type="dxa"/>
            <w:vMerge/>
            <w:tcBorders>
              <w:top w:val="nil"/>
              <w:left w:val="single" w:sz="8" w:space="0" w:color="000000"/>
              <w:bottom w:val="single" w:sz="8" w:space="0" w:color="000000"/>
            </w:tcBorders>
            <w:shd w:val="clear" w:color="auto" w:fill="FCE9D9"/>
          </w:tcPr>
          <w:p w14:paraId="686148D9" w14:textId="77777777" w:rsidR="00052CB9" w:rsidRDefault="00052CB9" w:rsidP="00196E97">
            <w:pPr>
              <w:rPr>
                <w:sz w:val="2"/>
                <w:szCs w:val="2"/>
              </w:rPr>
            </w:pPr>
          </w:p>
        </w:tc>
      </w:tr>
      <w:tr w:rsidR="00052CB9" w14:paraId="1CC209BC" w14:textId="77777777" w:rsidTr="00196E97">
        <w:trPr>
          <w:trHeight w:val="253"/>
        </w:trPr>
        <w:tc>
          <w:tcPr>
            <w:tcW w:w="3393" w:type="dxa"/>
            <w:tcBorders>
              <w:top w:val="nil"/>
              <w:bottom w:val="nil"/>
              <w:right w:val="single" w:sz="8" w:space="0" w:color="000000"/>
            </w:tcBorders>
            <w:shd w:val="clear" w:color="auto" w:fill="FCE9D9"/>
          </w:tcPr>
          <w:p w14:paraId="376C8BA5" w14:textId="77777777" w:rsidR="00052CB9" w:rsidRDefault="00052CB9" w:rsidP="00196E97">
            <w:pPr>
              <w:pStyle w:val="TableParagraph"/>
              <w:spacing w:before="53" w:line="180" w:lineRule="exact"/>
              <w:jc w:val="right"/>
              <w:rPr>
                <w:sz w:val="15"/>
              </w:rPr>
            </w:pPr>
            <w:r>
              <w:rPr>
                <w:sz w:val="15"/>
              </w:rPr>
              <w:t>Total</w:t>
            </w:r>
            <w:r>
              <w:rPr>
                <w:spacing w:val="-4"/>
                <w:sz w:val="15"/>
              </w:rPr>
              <w:t xml:space="preserve"> </w:t>
            </w:r>
            <w:r>
              <w:rPr>
                <w:spacing w:val="-2"/>
                <w:sz w:val="15"/>
              </w:rPr>
              <w:t>Spend</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5A361195" w14:textId="77777777" w:rsidR="00052CB9" w:rsidRDefault="00052CB9" w:rsidP="00196E97">
            <w:pPr>
              <w:pStyle w:val="TableParagraph"/>
              <w:spacing w:before="34" w:line="199" w:lineRule="exact"/>
              <w:ind w:right="1"/>
              <w:jc w:val="right"/>
              <w:rPr>
                <w:sz w:val="17"/>
              </w:rPr>
            </w:pPr>
            <w:r>
              <w:rPr>
                <w:color w:val="FF0000"/>
                <w:spacing w:val="-2"/>
                <w:sz w:val="17"/>
              </w:rPr>
              <w:t>(4,390)</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674D5665" w14:textId="77777777" w:rsidR="00052CB9" w:rsidRDefault="00052CB9" w:rsidP="00196E97">
            <w:pPr>
              <w:pStyle w:val="TableParagraph"/>
              <w:spacing w:before="34" w:line="199" w:lineRule="exact"/>
              <w:jc w:val="right"/>
              <w:rPr>
                <w:sz w:val="17"/>
              </w:rPr>
            </w:pPr>
            <w:r>
              <w:rPr>
                <w:color w:val="FF0000"/>
                <w:spacing w:val="-2"/>
                <w:sz w:val="17"/>
              </w:rPr>
              <w:t>(1,521)</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1CF855A8"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7DFAD642" w14:textId="77777777" w:rsidR="00052CB9" w:rsidRDefault="00052CB9" w:rsidP="00196E97">
            <w:pPr>
              <w:pStyle w:val="TableParagraph"/>
              <w:spacing w:before="34" w:line="199" w:lineRule="exact"/>
              <w:ind w:right="-15"/>
              <w:jc w:val="right"/>
              <w:rPr>
                <w:sz w:val="17"/>
              </w:rPr>
            </w:pPr>
            <w:r>
              <w:rPr>
                <w:color w:val="FF0000"/>
                <w:spacing w:val="-2"/>
                <w:sz w:val="17"/>
              </w:rPr>
              <w:t>(12,854)</w:t>
            </w:r>
          </w:p>
        </w:tc>
        <w:tc>
          <w:tcPr>
            <w:tcW w:w="971" w:type="dxa"/>
            <w:tcBorders>
              <w:top w:val="single" w:sz="8" w:space="0" w:color="000000"/>
              <w:left w:val="single" w:sz="8" w:space="0" w:color="000000"/>
              <w:bottom w:val="single" w:sz="8" w:space="0" w:color="000000"/>
            </w:tcBorders>
            <w:shd w:val="clear" w:color="auto" w:fill="FCE9D9"/>
          </w:tcPr>
          <w:p w14:paraId="1AFAA614" w14:textId="77777777" w:rsidR="00052CB9" w:rsidRDefault="00052CB9" w:rsidP="00196E97">
            <w:pPr>
              <w:pStyle w:val="TableParagraph"/>
              <w:rPr>
                <w:rFonts w:ascii="Times New Roman"/>
                <w:sz w:val="16"/>
              </w:rPr>
            </w:pPr>
          </w:p>
        </w:tc>
      </w:tr>
      <w:tr w:rsidR="00052CB9" w14:paraId="106DEDC4" w14:textId="77777777" w:rsidTr="00196E97">
        <w:trPr>
          <w:trHeight w:val="254"/>
        </w:trPr>
        <w:tc>
          <w:tcPr>
            <w:tcW w:w="3393" w:type="dxa"/>
            <w:tcBorders>
              <w:top w:val="nil"/>
              <w:bottom w:val="nil"/>
              <w:right w:val="single" w:sz="8" w:space="0" w:color="000000"/>
            </w:tcBorders>
            <w:shd w:val="clear" w:color="auto" w:fill="FCE9D9"/>
          </w:tcPr>
          <w:p w14:paraId="5AFC3B2D" w14:textId="77777777" w:rsidR="00052CB9" w:rsidRDefault="00052CB9" w:rsidP="00196E97">
            <w:pPr>
              <w:pStyle w:val="TableParagraph"/>
              <w:spacing w:before="54" w:line="180" w:lineRule="exact"/>
              <w:ind w:left="23"/>
              <w:rPr>
                <w:sz w:val="15"/>
              </w:rPr>
            </w:pPr>
            <w:r>
              <w:rPr>
                <w:sz w:val="15"/>
              </w:rPr>
              <w:t>Net</w:t>
            </w:r>
            <w:r>
              <w:rPr>
                <w:spacing w:val="-6"/>
                <w:sz w:val="15"/>
              </w:rPr>
              <w:t xml:space="preserve"> </w:t>
            </w:r>
            <w:r>
              <w:rPr>
                <w:sz w:val="15"/>
              </w:rPr>
              <w:t>Major</w:t>
            </w:r>
            <w:r>
              <w:rPr>
                <w:spacing w:val="-6"/>
                <w:sz w:val="15"/>
              </w:rPr>
              <w:t xml:space="preserve"> </w:t>
            </w:r>
            <w:r>
              <w:rPr>
                <w:sz w:val="15"/>
              </w:rPr>
              <w:t>Renovation</w:t>
            </w:r>
            <w:r>
              <w:rPr>
                <w:spacing w:val="-6"/>
                <w:sz w:val="15"/>
              </w:rPr>
              <w:t xml:space="preserve"> </w:t>
            </w:r>
            <w:r>
              <w:rPr>
                <w:spacing w:val="-2"/>
                <w:sz w:val="15"/>
              </w:rPr>
              <w:t>Income</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19770AF0" w14:textId="77777777" w:rsidR="00052CB9" w:rsidRDefault="00052CB9" w:rsidP="00196E97">
            <w:pPr>
              <w:pStyle w:val="TableParagraph"/>
              <w:spacing w:before="35" w:line="199" w:lineRule="exact"/>
              <w:jc w:val="right"/>
              <w:rPr>
                <w:sz w:val="17"/>
              </w:rPr>
            </w:pPr>
            <w:r>
              <w:rPr>
                <w:spacing w:val="-2"/>
                <w:sz w:val="17"/>
              </w:rPr>
              <w:t>36,824</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06EB47A6" w14:textId="77777777" w:rsidR="00052CB9" w:rsidRDefault="00052CB9" w:rsidP="00196E97">
            <w:pPr>
              <w:pStyle w:val="TableParagraph"/>
              <w:spacing w:before="35" w:line="199" w:lineRule="exact"/>
              <w:ind w:right="1"/>
              <w:jc w:val="right"/>
              <w:rPr>
                <w:sz w:val="17"/>
              </w:rPr>
            </w:pPr>
            <w:r>
              <w:rPr>
                <w:spacing w:val="-2"/>
                <w:sz w:val="17"/>
              </w:rPr>
              <w:t>6,407</w:t>
            </w: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0B285019"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249589AE" w14:textId="77777777" w:rsidR="00052CB9" w:rsidRDefault="00052CB9" w:rsidP="00196E97">
            <w:pPr>
              <w:pStyle w:val="TableParagraph"/>
              <w:spacing w:before="35" w:line="199" w:lineRule="exact"/>
              <w:jc w:val="right"/>
              <w:rPr>
                <w:sz w:val="17"/>
              </w:rPr>
            </w:pPr>
            <w:r>
              <w:rPr>
                <w:spacing w:val="-2"/>
                <w:sz w:val="17"/>
              </w:rPr>
              <w:t>4,016</w:t>
            </w:r>
          </w:p>
        </w:tc>
        <w:tc>
          <w:tcPr>
            <w:tcW w:w="971" w:type="dxa"/>
            <w:tcBorders>
              <w:top w:val="single" w:sz="8" w:space="0" w:color="000000"/>
              <w:left w:val="single" w:sz="8" w:space="0" w:color="000000"/>
              <w:bottom w:val="single" w:sz="8" w:space="0" w:color="000000"/>
            </w:tcBorders>
            <w:shd w:val="clear" w:color="auto" w:fill="FCE9D9"/>
          </w:tcPr>
          <w:p w14:paraId="17CF8D56" w14:textId="77777777" w:rsidR="00052CB9" w:rsidRDefault="00052CB9" w:rsidP="00196E97">
            <w:pPr>
              <w:pStyle w:val="TableParagraph"/>
              <w:rPr>
                <w:rFonts w:ascii="Times New Roman"/>
                <w:sz w:val="16"/>
              </w:rPr>
            </w:pPr>
          </w:p>
        </w:tc>
      </w:tr>
      <w:tr w:rsidR="00052CB9" w14:paraId="7D99DDA9" w14:textId="77777777" w:rsidTr="00196E97">
        <w:trPr>
          <w:trHeight w:val="253"/>
        </w:trPr>
        <w:tc>
          <w:tcPr>
            <w:tcW w:w="3393" w:type="dxa"/>
            <w:tcBorders>
              <w:top w:val="nil"/>
              <w:bottom w:val="single" w:sz="8" w:space="0" w:color="000000"/>
              <w:right w:val="single" w:sz="8" w:space="0" w:color="000000"/>
            </w:tcBorders>
            <w:shd w:val="clear" w:color="auto" w:fill="FCE9D9"/>
          </w:tcPr>
          <w:p w14:paraId="644743A7"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1CFB5A80"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71CBAB80"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2D7F46E3"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CE9D9"/>
          </w:tcPr>
          <w:p w14:paraId="06CF2FD6" w14:textId="77777777" w:rsidR="00052CB9" w:rsidRDefault="00052CB9" w:rsidP="00196E97">
            <w:pPr>
              <w:pStyle w:val="TableParagraph"/>
              <w:rPr>
                <w:rFonts w:ascii="Times New Roman"/>
                <w:sz w:val="16"/>
              </w:rPr>
            </w:pPr>
          </w:p>
        </w:tc>
        <w:tc>
          <w:tcPr>
            <w:tcW w:w="971" w:type="dxa"/>
            <w:tcBorders>
              <w:top w:val="single" w:sz="8" w:space="0" w:color="000000"/>
              <w:left w:val="single" w:sz="8" w:space="0" w:color="000000"/>
              <w:bottom w:val="single" w:sz="8" w:space="0" w:color="000000"/>
            </w:tcBorders>
            <w:shd w:val="clear" w:color="auto" w:fill="FCE9D9"/>
          </w:tcPr>
          <w:p w14:paraId="556ACF27" w14:textId="77777777" w:rsidR="00052CB9" w:rsidRDefault="00052CB9" w:rsidP="00196E97">
            <w:pPr>
              <w:pStyle w:val="TableParagraph"/>
              <w:rPr>
                <w:rFonts w:ascii="Times New Roman"/>
                <w:sz w:val="16"/>
              </w:rPr>
            </w:pPr>
          </w:p>
        </w:tc>
      </w:tr>
      <w:tr w:rsidR="00052CB9" w14:paraId="41454C29" w14:textId="77777777" w:rsidTr="00196E97">
        <w:trPr>
          <w:trHeight w:val="253"/>
        </w:trPr>
        <w:tc>
          <w:tcPr>
            <w:tcW w:w="8240" w:type="dxa"/>
            <w:gridSpan w:val="6"/>
            <w:tcBorders>
              <w:top w:val="single" w:sz="8" w:space="0" w:color="000000"/>
              <w:left w:val="nil"/>
              <w:bottom w:val="single" w:sz="8" w:space="0" w:color="000000"/>
            </w:tcBorders>
          </w:tcPr>
          <w:p w14:paraId="12D99C13" w14:textId="77777777" w:rsidR="00052CB9" w:rsidRDefault="00052CB9" w:rsidP="00196E97">
            <w:pPr>
              <w:pStyle w:val="TableParagraph"/>
              <w:rPr>
                <w:rFonts w:ascii="Times New Roman"/>
                <w:sz w:val="16"/>
              </w:rPr>
            </w:pPr>
          </w:p>
        </w:tc>
      </w:tr>
      <w:tr w:rsidR="00052CB9" w14:paraId="32B3CFCE" w14:textId="77777777" w:rsidTr="00196E97">
        <w:trPr>
          <w:trHeight w:val="279"/>
        </w:trPr>
        <w:tc>
          <w:tcPr>
            <w:tcW w:w="3393" w:type="dxa"/>
            <w:tcBorders>
              <w:top w:val="single" w:sz="8" w:space="0" w:color="000000"/>
              <w:bottom w:val="nil"/>
              <w:right w:val="single" w:sz="8" w:space="0" w:color="000000"/>
            </w:tcBorders>
            <w:shd w:val="clear" w:color="auto" w:fill="E3DFEB"/>
          </w:tcPr>
          <w:p w14:paraId="1A8790C5" w14:textId="77777777" w:rsidR="00052CB9" w:rsidRDefault="00052CB9" w:rsidP="00196E97">
            <w:pPr>
              <w:pStyle w:val="TableParagraph"/>
              <w:spacing w:before="53"/>
              <w:ind w:left="23"/>
              <w:rPr>
                <w:b/>
                <w:sz w:val="15"/>
              </w:rPr>
            </w:pPr>
            <w:r>
              <w:rPr>
                <w:b/>
                <w:sz w:val="15"/>
              </w:rPr>
              <w:t>Arts</w:t>
            </w:r>
            <w:r>
              <w:rPr>
                <w:b/>
                <w:spacing w:val="-4"/>
                <w:sz w:val="15"/>
              </w:rPr>
              <w:t xml:space="preserve"> </w:t>
            </w:r>
            <w:r>
              <w:rPr>
                <w:b/>
                <w:spacing w:val="-2"/>
                <w:sz w:val="15"/>
              </w:rPr>
              <w:t>Group</w:t>
            </w:r>
          </w:p>
        </w:tc>
        <w:tc>
          <w:tcPr>
            <w:tcW w:w="969" w:type="dxa"/>
            <w:tcBorders>
              <w:top w:val="single" w:sz="8" w:space="0" w:color="000000"/>
              <w:left w:val="single" w:sz="8" w:space="0" w:color="000000"/>
              <w:bottom w:val="nil"/>
              <w:right w:val="single" w:sz="8" w:space="0" w:color="000000"/>
            </w:tcBorders>
            <w:shd w:val="clear" w:color="auto" w:fill="E3DFEB"/>
          </w:tcPr>
          <w:p w14:paraId="5DC9A12B"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E3DFEB"/>
          </w:tcPr>
          <w:p w14:paraId="1B38D307"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E3DFEB"/>
          </w:tcPr>
          <w:p w14:paraId="6E04764D"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nil"/>
              <w:right w:val="single" w:sz="8" w:space="0" w:color="000000"/>
            </w:tcBorders>
            <w:shd w:val="clear" w:color="auto" w:fill="E3DFEB"/>
          </w:tcPr>
          <w:p w14:paraId="3C3B621B" w14:textId="77777777" w:rsidR="00052CB9" w:rsidRDefault="00052CB9" w:rsidP="00196E97">
            <w:pPr>
              <w:pStyle w:val="TableParagraph"/>
              <w:rPr>
                <w:rFonts w:ascii="Times New Roman"/>
                <w:sz w:val="16"/>
              </w:rPr>
            </w:pPr>
          </w:p>
        </w:tc>
        <w:tc>
          <w:tcPr>
            <w:tcW w:w="971" w:type="dxa"/>
            <w:vMerge w:val="restart"/>
            <w:tcBorders>
              <w:top w:val="single" w:sz="8" w:space="0" w:color="000000"/>
              <w:left w:val="single" w:sz="8" w:space="0" w:color="000000"/>
              <w:bottom w:val="single" w:sz="8" w:space="0" w:color="000000"/>
            </w:tcBorders>
            <w:shd w:val="clear" w:color="auto" w:fill="E3DFEB"/>
          </w:tcPr>
          <w:p w14:paraId="4D2F82A5" w14:textId="77777777" w:rsidR="00052CB9" w:rsidRDefault="00052CB9" w:rsidP="00196E97">
            <w:pPr>
              <w:pStyle w:val="TableParagraph"/>
              <w:rPr>
                <w:rFonts w:ascii="Times New Roman"/>
                <w:sz w:val="16"/>
              </w:rPr>
            </w:pPr>
          </w:p>
        </w:tc>
      </w:tr>
      <w:tr w:rsidR="00052CB9" w14:paraId="592A13AE" w14:textId="77777777" w:rsidTr="00196E97">
        <w:trPr>
          <w:trHeight w:val="255"/>
        </w:trPr>
        <w:tc>
          <w:tcPr>
            <w:tcW w:w="3393" w:type="dxa"/>
            <w:tcBorders>
              <w:top w:val="nil"/>
              <w:bottom w:val="nil"/>
              <w:right w:val="single" w:sz="8" w:space="0" w:color="000000"/>
            </w:tcBorders>
            <w:shd w:val="clear" w:color="auto" w:fill="E3DFEB"/>
          </w:tcPr>
          <w:p w14:paraId="3737DFD6" w14:textId="77777777" w:rsidR="00052CB9" w:rsidRDefault="00052CB9" w:rsidP="00196E97">
            <w:pPr>
              <w:pStyle w:val="TableParagraph"/>
              <w:spacing w:before="28"/>
              <w:ind w:left="23"/>
              <w:rPr>
                <w:sz w:val="15"/>
              </w:rPr>
            </w:pPr>
            <w:r>
              <w:rPr>
                <w:spacing w:val="-2"/>
                <w:sz w:val="15"/>
              </w:rPr>
              <w:t>Income</w:t>
            </w:r>
          </w:p>
        </w:tc>
        <w:tc>
          <w:tcPr>
            <w:tcW w:w="969" w:type="dxa"/>
            <w:tcBorders>
              <w:top w:val="nil"/>
              <w:left w:val="single" w:sz="8" w:space="0" w:color="000000"/>
              <w:bottom w:val="nil"/>
              <w:right w:val="single" w:sz="8" w:space="0" w:color="000000"/>
            </w:tcBorders>
            <w:shd w:val="clear" w:color="auto" w:fill="E3DFEB"/>
          </w:tcPr>
          <w:p w14:paraId="7592F1F3" w14:textId="77777777" w:rsidR="00052CB9" w:rsidRDefault="00052CB9" w:rsidP="00196E97">
            <w:pPr>
              <w:pStyle w:val="TableParagraph"/>
              <w:spacing w:before="9"/>
              <w:jc w:val="right"/>
              <w:rPr>
                <w:sz w:val="17"/>
              </w:rPr>
            </w:pPr>
            <w:r>
              <w:rPr>
                <w:spacing w:val="-5"/>
                <w:sz w:val="17"/>
              </w:rPr>
              <w:t>575</w:t>
            </w:r>
          </w:p>
        </w:tc>
        <w:tc>
          <w:tcPr>
            <w:tcW w:w="969" w:type="dxa"/>
            <w:vMerge/>
            <w:tcBorders>
              <w:top w:val="nil"/>
              <w:left w:val="single" w:sz="8" w:space="0" w:color="000000"/>
              <w:bottom w:val="single" w:sz="8" w:space="0" w:color="000000"/>
              <w:right w:val="single" w:sz="8" w:space="0" w:color="000000"/>
            </w:tcBorders>
            <w:shd w:val="clear" w:color="auto" w:fill="E3DFEB"/>
          </w:tcPr>
          <w:p w14:paraId="2158F5FC" w14:textId="77777777" w:rsidR="00052CB9" w:rsidRDefault="00052CB9" w:rsidP="00196E97">
            <w:pPr>
              <w:rPr>
                <w:sz w:val="2"/>
                <w:szCs w:val="2"/>
              </w:rPr>
            </w:pPr>
          </w:p>
        </w:tc>
        <w:tc>
          <w:tcPr>
            <w:tcW w:w="969" w:type="dxa"/>
            <w:vMerge/>
            <w:tcBorders>
              <w:top w:val="nil"/>
              <w:left w:val="single" w:sz="8" w:space="0" w:color="000000"/>
              <w:bottom w:val="single" w:sz="8" w:space="0" w:color="000000"/>
              <w:right w:val="single" w:sz="8" w:space="0" w:color="000000"/>
            </w:tcBorders>
            <w:shd w:val="clear" w:color="auto" w:fill="E3DFEB"/>
          </w:tcPr>
          <w:p w14:paraId="6CE17E04" w14:textId="77777777" w:rsidR="00052CB9" w:rsidRDefault="00052CB9" w:rsidP="00196E97">
            <w:pPr>
              <w:rPr>
                <w:sz w:val="2"/>
                <w:szCs w:val="2"/>
              </w:rPr>
            </w:pPr>
          </w:p>
        </w:tc>
        <w:tc>
          <w:tcPr>
            <w:tcW w:w="969" w:type="dxa"/>
            <w:tcBorders>
              <w:top w:val="nil"/>
              <w:left w:val="single" w:sz="8" w:space="0" w:color="000000"/>
              <w:bottom w:val="nil"/>
              <w:right w:val="single" w:sz="8" w:space="0" w:color="000000"/>
            </w:tcBorders>
            <w:shd w:val="clear" w:color="auto" w:fill="E3DFEB"/>
          </w:tcPr>
          <w:p w14:paraId="21AC4582" w14:textId="77777777" w:rsidR="00052CB9" w:rsidRDefault="00052CB9" w:rsidP="00196E97">
            <w:pPr>
              <w:pStyle w:val="TableParagraph"/>
              <w:spacing w:before="9"/>
              <w:ind w:right="-15"/>
              <w:jc w:val="right"/>
              <w:rPr>
                <w:sz w:val="17"/>
              </w:rPr>
            </w:pPr>
            <w:r>
              <w:rPr>
                <w:spacing w:val="-5"/>
                <w:sz w:val="17"/>
              </w:rPr>
              <w:t>730</w:t>
            </w:r>
          </w:p>
        </w:tc>
        <w:tc>
          <w:tcPr>
            <w:tcW w:w="971" w:type="dxa"/>
            <w:vMerge/>
            <w:tcBorders>
              <w:top w:val="nil"/>
              <w:left w:val="single" w:sz="8" w:space="0" w:color="000000"/>
              <w:bottom w:val="single" w:sz="8" w:space="0" w:color="000000"/>
            </w:tcBorders>
            <w:shd w:val="clear" w:color="auto" w:fill="E3DFEB"/>
          </w:tcPr>
          <w:p w14:paraId="68F34EFC" w14:textId="77777777" w:rsidR="00052CB9" w:rsidRDefault="00052CB9" w:rsidP="00196E97">
            <w:pPr>
              <w:rPr>
                <w:sz w:val="2"/>
                <w:szCs w:val="2"/>
              </w:rPr>
            </w:pPr>
          </w:p>
        </w:tc>
      </w:tr>
      <w:tr w:rsidR="00052CB9" w14:paraId="0BAD2397" w14:textId="77777777" w:rsidTr="00196E97">
        <w:trPr>
          <w:trHeight w:val="225"/>
        </w:trPr>
        <w:tc>
          <w:tcPr>
            <w:tcW w:w="3393" w:type="dxa"/>
            <w:tcBorders>
              <w:top w:val="nil"/>
              <w:bottom w:val="single" w:sz="8" w:space="0" w:color="000000"/>
              <w:right w:val="single" w:sz="8" w:space="0" w:color="000000"/>
            </w:tcBorders>
            <w:shd w:val="clear" w:color="auto" w:fill="E3DFEB"/>
          </w:tcPr>
          <w:p w14:paraId="3E41D6E6" w14:textId="77777777" w:rsidR="00052CB9" w:rsidRDefault="00052CB9" w:rsidP="00196E97">
            <w:pPr>
              <w:pStyle w:val="TableParagraph"/>
              <w:spacing w:before="26" w:line="180" w:lineRule="exact"/>
              <w:ind w:left="23"/>
              <w:rPr>
                <w:sz w:val="15"/>
              </w:rPr>
            </w:pPr>
            <w:r>
              <w:rPr>
                <w:spacing w:val="-2"/>
                <w:sz w:val="15"/>
              </w:rPr>
              <w:t>Expenditure</w:t>
            </w:r>
          </w:p>
        </w:tc>
        <w:tc>
          <w:tcPr>
            <w:tcW w:w="969" w:type="dxa"/>
            <w:tcBorders>
              <w:top w:val="nil"/>
              <w:left w:val="single" w:sz="8" w:space="0" w:color="000000"/>
              <w:bottom w:val="single" w:sz="8" w:space="0" w:color="000000"/>
              <w:right w:val="single" w:sz="8" w:space="0" w:color="000000"/>
            </w:tcBorders>
            <w:shd w:val="clear" w:color="auto" w:fill="E3DFEB"/>
          </w:tcPr>
          <w:p w14:paraId="7EDE037A" w14:textId="77777777" w:rsidR="00052CB9" w:rsidRDefault="00052CB9" w:rsidP="00196E97">
            <w:pPr>
              <w:pStyle w:val="TableParagraph"/>
              <w:spacing w:before="7" w:line="199" w:lineRule="exact"/>
              <w:ind w:right="1"/>
              <w:jc w:val="right"/>
              <w:rPr>
                <w:sz w:val="17"/>
              </w:rPr>
            </w:pPr>
            <w:r>
              <w:rPr>
                <w:color w:val="FF0000"/>
                <w:spacing w:val="-4"/>
                <w:sz w:val="17"/>
              </w:rPr>
              <w:t>(26)</w:t>
            </w:r>
          </w:p>
        </w:tc>
        <w:tc>
          <w:tcPr>
            <w:tcW w:w="969" w:type="dxa"/>
            <w:vMerge/>
            <w:tcBorders>
              <w:top w:val="nil"/>
              <w:left w:val="single" w:sz="8" w:space="0" w:color="000000"/>
              <w:bottom w:val="single" w:sz="8" w:space="0" w:color="000000"/>
              <w:right w:val="single" w:sz="8" w:space="0" w:color="000000"/>
            </w:tcBorders>
            <w:shd w:val="clear" w:color="auto" w:fill="E3DFEB"/>
          </w:tcPr>
          <w:p w14:paraId="26385BEE" w14:textId="77777777" w:rsidR="00052CB9" w:rsidRDefault="00052CB9" w:rsidP="00196E97">
            <w:pPr>
              <w:rPr>
                <w:sz w:val="2"/>
                <w:szCs w:val="2"/>
              </w:rPr>
            </w:pPr>
          </w:p>
        </w:tc>
        <w:tc>
          <w:tcPr>
            <w:tcW w:w="969" w:type="dxa"/>
            <w:vMerge/>
            <w:tcBorders>
              <w:top w:val="nil"/>
              <w:left w:val="single" w:sz="8" w:space="0" w:color="000000"/>
              <w:bottom w:val="single" w:sz="8" w:space="0" w:color="000000"/>
              <w:right w:val="single" w:sz="8" w:space="0" w:color="000000"/>
            </w:tcBorders>
            <w:shd w:val="clear" w:color="auto" w:fill="E3DFEB"/>
          </w:tcPr>
          <w:p w14:paraId="5B2B6FA2"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E3DFEB"/>
          </w:tcPr>
          <w:p w14:paraId="2C668035" w14:textId="77777777" w:rsidR="00052CB9" w:rsidRDefault="00052CB9" w:rsidP="00196E97">
            <w:pPr>
              <w:pStyle w:val="TableParagraph"/>
              <w:spacing w:before="7" w:line="199" w:lineRule="exact"/>
              <w:ind w:right="-15"/>
              <w:jc w:val="right"/>
              <w:rPr>
                <w:sz w:val="17"/>
              </w:rPr>
            </w:pPr>
            <w:r>
              <w:rPr>
                <w:color w:val="FF0000"/>
                <w:spacing w:val="-2"/>
                <w:sz w:val="17"/>
              </w:rPr>
              <w:t>(530)</w:t>
            </w:r>
          </w:p>
        </w:tc>
        <w:tc>
          <w:tcPr>
            <w:tcW w:w="971" w:type="dxa"/>
            <w:vMerge/>
            <w:tcBorders>
              <w:top w:val="nil"/>
              <w:left w:val="single" w:sz="8" w:space="0" w:color="000000"/>
              <w:bottom w:val="single" w:sz="8" w:space="0" w:color="000000"/>
            </w:tcBorders>
            <w:shd w:val="clear" w:color="auto" w:fill="E3DFEB"/>
          </w:tcPr>
          <w:p w14:paraId="7351295F" w14:textId="77777777" w:rsidR="00052CB9" w:rsidRDefault="00052CB9" w:rsidP="00196E97">
            <w:pPr>
              <w:rPr>
                <w:sz w:val="2"/>
                <w:szCs w:val="2"/>
              </w:rPr>
            </w:pPr>
          </w:p>
        </w:tc>
      </w:tr>
      <w:tr w:rsidR="00052CB9" w14:paraId="3F05C5CB" w14:textId="77777777" w:rsidTr="00196E97">
        <w:trPr>
          <w:trHeight w:val="253"/>
        </w:trPr>
        <w:tc>
          <w:tcPr>
            <w:tcW w:w="3393" w:type="dxa"/>
            <w:tcBorders>
              <w:top w:val="single" w:sz="8" w:space="0" w:color="000000"/>
              <w:bottom w:val="single" w:sz="8" w:space="0" w:color="000000"/>
              <w:right w:val="single" w:sz="8" w:space="0" w:color="000000"/>
            </w:tcBorders>
            <w:shd w:val="clear" w:color="auto" w:fill="E3DFEB"/>
          </w:tcPr>
          <w:p w14:paraId="0C3B17EC" w14:textId="77777777" w:rsidR="00052CB9" w:rsidRDefault="00052CB9" w:rsidP="00196E97">
            <w:pPr>
              <w:pStyle w:val="TableParagraph"/>
              <w:spacing w:before="53" w:line="180" w:lineRule="exact"/>
              <w:ind w:left="23"/>
              <w:rPr>
                <w:sz w:val="15"/>
              </w:rPr>
            </w:pPr>
            <w:r>
              <w:rPr>
                <w:sz w:val="15"/>
              </w:rPr>
              <w:t>Net</w:t>
            </w:r>
            <w:r>
              <w:rPr>
                <w:spacing w:val="-4"/>
                <w:sz w:val="15"/>
              </w:rPr>
              <w:t xml:space="preserve"> </w:t>
            </w:r>
            <w:r>
              <w:rPr>
                <w:sz w:val="15"/>
              </w:rPr>
              <w:t>Arts</w:t>
            </w:r>
            <w:r>
              <w:rPr>
                <w:spacing w:val="-3"/>
                <w:sz w:val="15"/>
              </w:rPr>
              <w:t xml:space="preserve"> </w:t>
            </w:r>
            <w:r>
              <w:rPr>
                <w:sz w:val="15"/>
              </w:rPr>
              <w:t>Group</w:t>
            </w:r>
            <w:r>
              <w:rPr>
                <w:spacing w:val="-3"/>
                <w:sz w:val="15"/>
              </w:rPr>
              <w:t xml:space="preserve"> </w:t>
            </w:r>
            <w:r>
              <w:rPr>
                <w:spacing w:val="-2"/>
                <w:sz w:val="15"/>
              </w:rPr>
              <w:t>Income</w:t>
            </w:r>
          </w:p>
        </w:tc>
        <w:tc>
          <w:tcPr>
            <w:tcW w:w="969" w:type="dxa"/>
            <w:tcBorders>
              <w:top w:val="single" w:sz="8" w:space="0" w:color="000000"/>
              <w:left w:val="single" w:sz="8" w:space="0" w:color="000000"/>
              <w:bottom w:val="single" w:sz="8" w:space="0" w:color="000000"/>
              <w:right w:val="single" w:sz="8" w:space="0" w:color="000000"/>
            </w:tcBorders>
            <w:shd w:val="clear" w:color="auto" w:fill="E3DFEB"/>
          </w:tcPr>
          <w:p w14:paraId="521177D3" w14:textId="77777777" w:rsidR="00052CB9" w:rsidRDefault="00052CB9" w:rsidP="00196E97">
            <w:pPr>
              <w:pStyle w:val="TableParagraph"/>
              <w:spacing w:before="34" w:line="199" w:lineRule="exact"/>
              <w:jc w:val="right"/>
              <w:rPr>
                <w:sz w:val="17"/>
              </w:rPr>
            </w:pPr>
            <w:r>
              <w:rPr>
                <w:spacing w:val="-5"/>
                <w:sz w:val="17"/>
              </w:rPr>
              <w:t>549</w:t>
            </w:r>
          </w:p>
        </w:tc>
        <w:tc>
          <w:tcPr>
            <w:tcW w:w="969" w:type="dxa"/>
            <w:tcBorders>
              <w:top w:val="single" w:sz="8" w:space="0" w:color="000000"/>
              <w:left w:val="single" w:sz="8" w:space="0" w:color="000000"/>
              <w:bottom w:val="single" w:sz="8" w:space="0" w:color="000000"/>
              <w:right w:val="single" w:sz="8" w:space="0" w:color="000000"/>
            </w:tcBorders>
            <w:shd w:val="clear" w:color="auto" w:fill="E3DFEB"/>
          </w:tcPr>
          <w:p w14:paraId="032EB13F"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E3DFEB"/>
          </w:tcPr>
          <w:p w14:paraId="31527E54"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E3DFEB"/>
          </w:tcPr>
          <w:p w14:paraId="44C51816" w14:textId="77777777" w:rsidR="00052CB9" w:rsidRDefault="00052CB9" w:rsidP="00196E97">
            <w:pPr>
              <w:pStyle w:val="TableParagraph"/>
              <w:spacing w:before="34" w:line="199" w:lineRule="exact"/>
              <w:ind w:right="-15"/>
              <w:jc w:val="right"/>
              <w:rPr>
                <w:sz w:val="17"/>
              </w:rPr>
            </w:pPr>
            <w:r>
              <w:rPr>
                <w:spacing w:val="-5"/>
                <w:sz w:val="17"/>
              </w:rPr>
              <w:t>200</w:t>
            </w:r>
          </w:p>
        </w:tc>
        <w:tc>
          <w:tcPr>
            <w:tcW w:w="971" w:type="dxa"/>
            <w:tcBorders>
              <w:top w:val="single" w:sz="8" w:space="0" w:color="000000"/>
              <w:left w:val="single" w:sz="8" w:space="0" w:color="000000"/>
              <w:bottom w:val="single" w:sz="8" w:space="0" w:color="000000"/>
            </w:tcBorders>
            <w:shd w:val="clear" w:color="auto" w:fill="E3DFEB"/>
          </w:tcPr>
          <w:p w14:paraId="5839DDFB" w14:textId="77777777" w:rsidR="00052CB9" w:rsidRDefault="00052CB9" w:rsidP="00196E97">
            <w:pPr>
              <w:pStyle w:val="TableParagraph"/>
              <w:rPr>
                <w:rFonts w:ascii="Times New Roman"/>
                <w:sz w:val="16"/>
              </w:rPr>
            </w:pPr>
          </w:p>
        </w:tc>
      </w:tr>
      <w:tr w:rsidR="00052CB9" w14:paraId="1DC4992B" w14:textId="77777777" w:rsidTr="00196E97">
        <w:trPr>
          <w:trHeight w:val="253"/>
        </w:trPr>
        <w:tc>
          <w:tcPr>
            <w:tcW w:w="8240" w:type="dxa"/>
            <w:gridSpan w:val="6"/>
            <w:tcBorders>
              <w:top w:val="single" w:sz="8" w:space="0" w:color="000000"/>
              <w:left w:val="nil"/>
              <w:bottom w:val="single" w:sz="8" w:space="0" w:color="000000"/>
            </w:tcBorders>
          </w:tcPr>
          <w:p w14:paraId="5B81CDE4" w14:textId="77777777" w:rsidR="00052CB9" w:rsidRDefault="00052CB9" w:rsidP="00196E97">
            <w:pPr>
              <w:pStyle w:val="TableParagraph"/>
              <w:rPr>
                <w:rFonts w:ascii="Times New Roman"/>
                <w:sz w:val="16"/>
              </w:rPr>
            </w:pPr>
          </w:p>
        </w:tc>
      </w:tr>
      <w:tr w:rsidR="00052CB9" w14:paraId="451B786A" w14:textId="77777777" w:rsidTr="00196E97">
        <w:trPr>
          <w:trHeight w:val="279"/>
        </w:trPr>
        <w:tc>
          <w:tcPr>
            <w:tcW w:w="3393" w:type="dxa"/>
            <w:tcBorders>
              <w:top w:val="single" w:sz="8" w:space="0" w:color="000000"/>
              <w:bottom w:val="nil"/>
              <w:right w:val="single" w:sz="8" w:space="0" w:color="000000"/>
            </w:tcBorders>
            <w:shd w:val="clear" w:color="auto" w:fill="F1F1F1"/>
          </w:tcPr>
          <w:p w14:paraId="1A34CB55" w14:textId="77777777" w:rsidR="00052CB9" w:rsidRDefault="00052CB9" w:rsidP="00196E97">
            <w:pPr>
              <w:pStyle w:val="TableParagraph"/>
              <w:spacing w:before="53"/>
              <w:ind w:left="23"/>
              <w:rPr>
                <w:b/>
                <w:sz w:val="15"/>
              </w:rPr>
            </w:pPr>
            <w:r>
              <w:rPr>
                <w:b/>
                <w:spacing w:val="-2"/>
                <w:sz w:val="15"/>
              </w:rPr>
              <w:t>Loans</w:t>
            </w:r>
          </w:p>
        </w:tc>
        <w:tc>
          <w:tcPr>
            <w:tcW w:w="969" w:type="dxa"/>
            <w:tcBorders>
              <w:top w:val="single" w:sz="8" w:space="0" w:color="000000"/>
              <w:left w:val="single" w:sz="8" w:space="0" w:color="000000"/>
              <w:bottom w:val="nil"/>
              <w:right w:val="single" w:sz="8" w:space="0" w:color="000000"/>
            </w:tcBorders>
            <w:shd w:val="clear" w:color="auto" w:fill="F1F1F1"/>
          </w:tcPr>
          <w:p w14:paraId="76694502"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3F89425B"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FC374CE"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nil"/>
              <w:right w:val="single" w:sz="8" w:space="0" w:color="000000"/>
            </w:tcBorders>
            <w:shd w:val="clear" w:color="auto" w:fill="F1F1F1"/>
          </w:tcPr>
          <w:p w14:paraId="5864AAD9" w14:textId="77777777" w:rsidR="00052CB9" w:rsidRDefault="00052CB9" w:rsidP="00196E97">
            <w:pPr>
              <w:pStyle w:val="TableParagraph"/>
              <w:rPr>
                <w:rFonts w:ascii="Times New Roman"/>
                <w:sz w:val="16"/>
              </w:rPr>
            </w:pPr>
          </w:p>
        </w:tc>
        <w:tc>
          <w:tcPr>
            <w:tcW w:w="971" w:type="dxa"/>
            <w:vMerge w:val="restart"/>
            <w:tcBorders>
              <w:top w:val="single" w:sz="8" w:space="0" w:color="000000"/>
              <w:left w:val="single" w:sz="8" w:space="0" w:color="000000"/>
              <w:bottom w:val="single" w:sz="8" w:space="0" w:color="000000"/>
            </w:tcBorders>
            <w:shd w:val="clear" w:color="auto" w:fill="F1F1F1"/>
          </w:tcPr>
          <w:p w14:paraId="28FB2086" w14:textId="77777777" w:rsidR="00052CB9" w:rsidRDefault="00052CB9" w:rsidP="00196E97">
            <w:pPr>
              <w:pStyle w:val="TableParagraph"/>
              <w:rPr>
                <w:rFonts w:ascii="Times New Roman"/>
                <w:sz w:val="16"/>
              </w:rPr>
            </w:pPr>
          </w:p>
        </w:tc>
      </w:tr>
      <w:tr w:rsidR="00052CB9" w14:paraId="169DA501" w14:textId="77777777" w:rsidTr="00196E97">
        <w:trPr>
          <w:trHeight w:val="255"/>
        </w:trPr>
        <w:tc>
          <w:tcPr>
            <w:tcW w:w="3393" w:type="dxa"/>
            <w:tcBorders>
              <w:top w:val="nil"/>
              <w:bottom w:val="nil"/>
              <w:right w:val="single" w:sz="8" w:space="0" w:color="000000"/>
            </w:tcBorders>
            <w:shd w:val="clear" w:color="auto" w:fill="F1F1F1"/>
          </w:tcPr>
          <w:p w14:paraId="49E75C24" w14:textId="77777777" w:rsidR="00052CB9" w:rsidRDefault="00052CB9" w:rsidP="00196E97">
            <w:pPr>
              <w:pStyle w:val="TableParagraph"/>
              <w:spacing w:before="28"/>
              <w:ind w:left="23"/>
              <w:rPr>
                <w:sz w:val="15"/>
              </w:rPr>
            </w:pPr>
            <w:r>
              <w:rPr>
                <w:spacing w:val="-2"/>
                <w:sz w:val="15"/>
              </w:rPr>
              <w:t>Received</w:t>
            </w:r>
          </w:p>
        </w:tc>
        <w:tc>
          <w:tcPr>
            <w:tcW w:w="969" w:type="dxa"/>
            <w:tcBorders>
              <w:top w:val="nil"/>
              <w:left w:val="single" w:sz="8" w:space="0" w:color="000000"/>
              <w:bottom w:val="nil"/>
              <w:right w:val="single" w:sz="8" w:space="0" w:color="000000"/>
            </w:tcBorders>
            <w:shd w:val="clear" w:color="auto" w:fill="F1F1F1"/>
          </w:tcPr>
          <w:p w14:paraId="4BC69E8E" w14:textId="77777777" w:rsidR="00052CB9" w:rsidRDefault="00052CB9" w:rsidP="00196E97">
            <w:pPr>
              <w:pStyle w:val="TableParagraph"/>
              <w:spacing w:before="9"/>
              <w:ind w:right="1"/>
              <w:jc w:val="right"/>
              <w:rPr>
                <w:sz w:val="17"/>
              </w:rPr>
            </w:pPr>
            <w:r>
              <w:rPr>
                <w:spacing w:val="-10"/>
                <w:sz w:val="17"/>
              </w:rPr>
              <w:t>0</w:t>
            </w:r>
          </w:p>
        </w:tc>
        <w:tc>
          <w:tcPr>
            <w:tcW w:w="969" w:type="dxa"/>
            <w:vMerge/>
            <w:tcBorders>
              <w:top w:val="nil"/>
              <w:left w:val="single" w:sz="8" w:space="0" w:color="000000"/>
              <w:bottom w:val="single" w:sz="8" w:space="0" w:color="000000"/>
              <w:right w:val="single" w:sz="8" w:space="0" w:color="000000"/>
            </w:tcBorders>
            <w:shd w:val="clear" w:color="auto" w:fill="F1F1F1"/>
          </w:tcPr>
          <w:p w14:paraId="1DBD8062" w14:textId="77777777" w:rsidR="00052CB9" w:rsidRDefault="00052CB9" w:rsidP="00196E97">
            <w:pPr>
              <w:rPr>
                <w:sz w:val="2"/>
                <w:szCs w:val="2"/>
              </w:rPr>
            </w:pPr>
          </w:p>
        </w:tc>
        <w:tc>
          <w:tcPr>
            <w:tcW w:w="969" w:type="dxa"/>
            <w:vMerge/>
            <w:tcBorders>
              <w:top w:val="nil"/>
              <w:left w:val="single" w:sz="8" w:space="0" w:color="000000"/>
              <w:bottom w:val="single" w:sz="8" w:space="0" w:color="000000"/>
              <w:right w:val="single" w:sz="8" w:space="0" w:color="000000"/>
            </w:tcBorders>
            <w:shd w:val="clear" w:color="auto" w:fill="F1F1F1"/>
          </w:tcPr>
          <w:p w14:paraId="09F2FE6E" w14:textId="77777777" w:rsidR="00052CB9" w:rsidRDefault="00052CB9" w:rsidP="00196E97">
            <w:pPr>
              <w:rPr>
                <w:sz w:val="2"/>
                <w:szCs w:val="2"/>
              </w:rPr>
            </w:pPr>
          </w:p>
        </w:tc>
        <w:tc>
          <w:tcPr>
            <w:tcW w:w="969" w:type="dxa"/>
            <w:tcBorders>
              <w:top w:val="nil"/>
              <w:left w:val="single" w:sz="8" w:space="0" w:color="000000"/>
              <w:bottom w:val="nil"/>
              <w:right w:val="single" w:sz="8" w:space="0" w:color="000000"/>
            </w:tcBorders>
            <w:shd w:val="clear" w:color="auto" w:fill="F1F1F1"/>
          </w:tcPr>
          <w:p w14:paraId="4A1778BC" w14:textId="77777777" w:rsidR="00052CB9" w:rsidRDefault="00052CB9" w:rsidP="00196E97">
            <w:pPr>
              <w:pStyle w:val="TableParagraph"/>
              <w:spacing w:before="9"/>
              <w:ind w:right="-15"/>
              <w:jc w:val="right"/>
              <w:rPr>
                <w:sz w:val="17"/>
              </w:rPr>
            </w:pPr>
            <w:r>
              <w:rPr>
                <w:spacing w:val="-10"/>
                <w:sz w:val="17"/>
              </w:rPr>
              <w:t>0</w:t>
            </w:r>
          </w:p>
        </w:tc>
        <w:tc>
          <w:tcPr>
            <w:tcW w:w="971" w:type="dxa"/>
            <w:vMerge/>
            <w:tcBorders>
              <w:top w:val="nil"/>
              <w:left w:val="single" w:sz="8" w:space="0" w:color="000000"/>
              <w:bottom w:val="single" w:sz="8" w:space="0" w:color="000000"/>
            </w:tcBorders>
            <w:shd w:val="clear" w:color="auto" w:fill="F1F1F1"/>
          </w:tcPr>
          <w:p w14:paraId="017F95AC" w14:textId="77777777" w:rsidR="00052CB9" w:rsidRDefault="00052CB9" w:rsidP="00196E97">
            <w:pPr>
              <w:rPr>
                <w:sz w:val="2"/>
                <w:szCs w:val="2"/>
              </w:rPr>
            </w:pPr>
          </w:p>
        </w:tc>
      </w:tr>
      <w:tr w:rsidR="00052CB9" w14:paraId="6F85E69A" w14:textId="77777777" w:rsidTr="00196E97">
        <w:trPr>
          <w:trHeight w:val="226"/>
        </w:trPr>
        <w:tc>
          <w:tcPr>
            <w:tcW w:w="3393" w:type="dxa"/>
            <w:tcBorders>
              <w:top w:val="nil"/>
              <w:bottom w:val="single" w:sz="8" w:space="0" w:color="000000"/>
              <w:right w:val="single" w:sz="8" w:space="0" w:color="000000"/>
            </w:tcBorders>
            <w:shd w:val="clear" w:color="auto" w:fill="F1F1F1"/>
          </w:tcPr>
          <w:p w14:paraId="38CFCFB6" w14:textId="77777777" w:rsidR="00052CB9" w:rsidRDefault="00052CB9" w:rsidP="00196E97">
            <w:pPr>
              <w:pStyle w:val="TableParagraph"/>
              <w:spacing w:before="26" w:line="180" w:lineRule="exact"/>
              <w:ind w:left="23"/>
              <w:rPr>
                <w:sz w:val="15"/>
              </w:rPr>
            </w:pPr>
            <w:r>
              <w:rPr>
                <w:spacing w:val="-2"/>
                <w:sz w:val="15"/>
              </w:rPr>
              <w:t>Repaid</w:t>
            </w:r>
          </w:p>
        </w:tc>
        <w:tc>
          <w:tcPr>
            <w:tcW w:w="969" w:type="dxa"/>
            <w:tcBorders>
              <w:top w:val="nil"/>
              <w:left w:val="single" w:sz="8" w:space="0" w:color="000000"/>
              <w:bottom w:val="single" w:sz="8" w:space="0" w:color="000000"/>
              <w:right w:val="single" w:sz="8" w:space="0" w:color="000000"/>
            </w:tcBorders>
            <w:shd w:val="clear" w:color="auto" w:fill="F1F1F1"/>
          </w:tcPr>
          <w:p w14:paraId="17604EE0" w14:textId="77777777" w:rsidR="00052CB9" w:rsidRDefault="00052CB9" w:rsidP="00196E97">
            <w:pPr>
              <w:pStyle w:val="TableParagraph"/>
              <w:spacing w:before="7" w:line="199" w:lineRule="exact"/>
              <w:ind w:right="1"/>
              <w:jc w:val="right"/>
              <w:rPr>
                <w:sz w:val="17"/>
              </w:rPr>
            </w:pPr>
            <w:r>
              <w:rPr>
                <w:color w:val="FF0000"/>
                <w:spacing w:val="-2"/>
                <w:sz w:val="17"/>
              </w:rPr>
              <w:t>(1,866)</w:t>
            </w:r>
          </w:p>
        </w:tc>
        <w:tc>
          <w:tcPr>
            <w:tcW w:w="969" w:type="dxa"/>
            <w:vMerge/>
            <w:tcBorders>
              <w:top w:val="nil"/>
              <w:left w:val="single" w:sz="8" w:space="0" w:color="000000"/>
              <w:bottom w:val="single" w:sz="8" w:space="0" w:color="000000"/>
              <w:right w:val="single" w:sz="8" w:space="0" w:color="000000"/>
            </w:tcBorders>
            <w:shd w:val="clear" w:color="auto" w:fill="F1F1F1"/>
          </w:tcPr>
          <w:p w14:paraId="64BEA9C2" w14:textId="77777777" w:rsidR="00052CB9" w:rsidRDefault="00052CB9" w:rsidP="00196E97">
            <w:pPr>
              <w:rPr>
                <w:sz w:val="2"/>
                <w:szCs w:val="2"/>
              </w:rPr>
            </w:pPr>
          </w:p>
        </w:tc>
        <w:tc>
          <w:tcPr>
            <w:tcW w:w="969" w:type="dxa"/>
            <w:vMerge/>
            <w:tcBorders>
              <w:top w:val="nil"/>
              <w:left w:val="single" w:sz="8" w:space="0" w:color="000000"/>
              <w:bottom w:val="single" w:sz="8" w:space="0" w:color="000000"/>
              <w:right w:val="single" w:sz="8" w:space="0" w:color="000000"/>
            </w:tcBorders>
            <w:shd w:val="clear" w:color="auto" w:fill="F1F1F1"/>
          </w:tcPr>
          <w:p w14:paraId="01837523"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F1F1F1"/>
          </w:tcPr>
          <w:p w14:paraId="2B316448" w14:textId="77777777" w:rsidR="00052CB9" w:rsidRDefault="00052CB9" w:rsidP="00196E97">
            <w:pPr>
              <w:pStyle w:val="TableParagraph"/>
              <w:spacing w:before="7" w:line="199" w:lineRule="exact"/>
              <w:ind w:right="-15"/>
              <w:jc w:val="right"/>
              <w:rPr>
                <w:sz w:val="17"/>
              </w:rPr>
            </w:pPr>
            <w:r>
              <w:rPr>
                <w:color w:val="FF0000"/>
                <w:spacing w:val="-2"/>
                <w:sz w:val="17"/>
              </w:rPr>
              <w:t>(1,860)</w:t>
            </w:r>
          </w:p>
        </w:tc>
        <w:tc>
          <w:tcPr>
            <w:tcW w:w="971" w:type="dxa"/>
            <w:vMerge/>
            <w:tcBorders>
              <w:top w:val="nil"/>
              <w:left w:val="single" w:sz="8" w:space="0" w:color="000000"/>
              <w:bottom w:val="single" w:sz="8" w:space="0" w:color="000000"/>
            </w:tcBorders>
            <w:shd w:val="clear" w:color="auto" w:fill="F1F1F1"/>
          </w:tcPr>
          <w:p w14:paraId="20E0EA36" w14:textId="77777777" w:rsidR="00052CB9" w:rsidRDefault="00052CB9" w:rsidP="00196E97">
            <w:pPr>
              <w:rPr>
                <w:sz w:val="2"/>
                <w:szCs w:val="2"/>
              </w:rPr>
            </w:pPr>
          </w:p>
        </w:tc>
      </w:tr>
      <w:tr w:rsidR="00052CB9" w14:paraId="37C8246C" w14:textId="77777777" w:rsidTr="00196E97">
        <w:trPr>
          <w:trHeight w:val="254"/>
        </w:trPr>
        <w:tc>
          <w:tcPr>
            <w:tcW w:w="3393" w:type="dxa"/>
            <w:tcBorders>
              <w:top w:val="single" w:sz="8" w:space="0" w:color="000000"/>
              <w:bottom w:val="single" w:sz="8" w:space="0" w:color="000000"/>
              <w:right w:val="single" w:sz="8" w:space="0" w:color="000000"/>
            </w:tcBorders>
            <w:shd w:val="clear" w:color="auto" w:fill="F1F1F1"/>
          </w:tcPr>
          <w:p w14:paraId="7EECA75A" w14:textId="77777777" w:rsidR="00052CB9" w:rsidRDefault="00052CB9" w:rsidP="00196E97">
            <w:pPr>
              <w:pStyle w:val="TableParagraph"/>
              <w:spacing w:before="54" w:line="180" w:lineRule="exact"/>
              <w:ind w:left="23"/>
              <w:rPr>
                <w:sz w:val="15"/>
              </w:rPr>
            </w:pPr>
            <w:r>
              <w:rPr>
                <w:sz w:val="15"/>
              </w:rPr>
              <w:t>Net</w:t>
            </w:r>
            <w:r>
              <w:rPr>
                <w:spacing w:val="-6"/>
                <w:sz w:val="15"/>
              </w:rPr>
              <w:t xml:space="preserve"> </w:t>
            </w:r>
            <w:r>
              <w:rPr>
                <w:sz w:val="15"/>
              </w:rPr>
              <w:t>Loans</w:t>
            </w:r>
            <w:r>
              <w:rPr>
                <w:spacing w:val="-3"/>
                <w:sz w:val="15"/>
              </w:rPr>
              <w:t xml:space="preserve"> </w:t>
            </w:r>
            <w:r>
              <w:rPr>
                <w:spacing w:val="-2"/>
                <w:sz w:val="15"/>
              </w:rPr>
              <w:t>Received</w:t>
            </w: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57DD249A" w14:textId="77777777" w:rsidR="00052CB9" w:rsidRDefault="00052CB9" w:rsidP="00196E97">
            <w:pPr>
              <w:pStyle w:val="TableParagraph"/>
              <w:spacing w:before="35" w:line="199" w:lineRule="exact"/>
              <w:ind w:right="1"/>
              <w:jc w:val="right"/>
              <w:rPr>
                <w:sz w:val="17"/>
              </w:rPr>
            </w:pPr>
            <w:r>
              <w:rPr>
                <w:color w:val="FF0000"/>
                <w:spacing w:val="-2"/>
                <w:sz w:val="17"/>
              </w:rPr>
              <w:t>(1,866)</w:t>
            </w: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59D1F9FE"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67705B24"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5C65540F" w14:textId="77777777" w:rsidR="00052CB9" w:rsidRDefault="00052CB9" w:rsidP="00196E97">
            <w:pPr>
              <w:pStyle w:val="TableParagraph"/>
              <w:spacing w:before="35" w:line="199" w:lineRule="exact"/>
              <w:ind w:right="-15"/>
              <w:jc w:val="right"/>
              <w:rPr>
                <w:sz w:val="17"/>
              </w:rPr>
            </w:pPr>
            <w:r>
              <w:rPr>
                <w:color w:val="FF0000"/>
                <w:spacing w:val="-2"/>
                <w:sz w:val="17"/>
              </w:rPr>
              <w:t>(1,860)</w:t>
            </w:r>
          </w:p>
        </w:tc>
        <w:tc>
          <w:tcPr>
            <w:tcW w:w="971" w:type="dxa"/>
            <w:tcBorders>
              <w:top w:val="single" w:sz="8" w:space="0" w:color="000000"/>
              <w:left w:val="single" w:sz="8" w:space="0" w:color="000000"/>
              <w:bottom w:val="single" w:sz="8" w:space="0" w:color="000000"/>
            </w:tcBorders>
            <w:shd w:val="clear" w:color="auto" w:fill="F1F1F1"/>
          </w:tcPr>
          <w:p w14:paraId="3656B770" w14:textId="77777777" w:rsidR="00052CB9" w:rsidRDefault="00052CB9" w:rsidP="00196E97">
            <w:pPr>
              <w:pStyle w:val="TableParagraph"/>
              <w:rPr>
                <w:rFonts w:ascii="Times New Roman"/>
                <w:sz w:val="16"/>
              </w:rPr>
            </w:pPr>
          </w:p>
        </w:tc>
      </w:tr>
      <w:tr w:rsidR="00052CB9" w14:paraId="2CC320DD" w14:textId="77777777" w:rsidTr="00196E97">
        <w:trPr>
          <w:trHeight w:val="253"/>
        </w:trPr>
        <w:tc>
          <w:tcPr>
            <w:tcW w:w="4362" w:type="dxa"/>
            <w:gridSpan w:val="2"/>
            <w:tcBorders>
              <w:top w:val="single" w:sz="8" w:space="0" w:color="000000"/>
              <w:bottom w:val="single" w:sz="8" w:space="0" w:color="000000"/>
              <w:right w:val="single" w:sz="8" w:space="0" w:color="000000"/>
            </w:tcBorders>
          </w:tcPr>
          <w:p w14:paraId="142A09D2" w14:textId="77777777" w:rsidR="00052CB9" w:rsidRDefault="00052CB9" w:rsidP="00196E97">
            <w:pPr>
              <w:pStyle w:val="TableParagraph"/>
              <w:rPr>
                <w:rFonts w:ascii="Times New Roman"/>
                <w:sz w:val="16"/>
              </w:rPr>
            </w:pPr>
          </w:p>
        </w:tc>
        <w:tc>
          <w:tcPr>
            <w:tcW w:w="1938" w:type="dxa"/>
            <w:gridSpan w:val="2"/>
            <w:tcBorders>
              <w:top w:val="single" w:sz="8" w:space="0" w:color="000000"/>
              <w:left w:val="single" w:sz="8" w:space="0" w:color="000000"/>
              <w:bottom w:val="single" w:sz="8" w:space="0" w:color="000000"/>
              <w:right w:val="single" w:sz="8" w:space="0" w:color="000000"/>
            </w:tcBorders>
          </w:tcPr>
          <w:p w14:paraId="2BC774D0" w14:textId="77777777" w:rsidR="00052CB9" w:rsidRDefault="00052CB9" w:rsidP="00196E97">
            <w:pPr>
              <w:pStyle w:val="TableParagraph"/>
              <w:rPr>
                <w:rFonts w:ascii="Times New Roman"/>
                <w:sz w:val="16"/>
              </w:rPr>
            </w:pPr>
          </w:p>
        </w:tc>
        <w:tc>
          <w:tcPr>
            <w:tcW w:w="1940" w:type="dxa"/>
            <w:gridSpan w:val="2"/>
            <w:tcBorders>
              <w:top w:val="single" w:sz="8" w:space="0" w:color="000000"/>
              <w:left w:val="single" w:sz="8" w:space="0" w:color="000000"/>
              <w:bottom w:val="single" w:sz="8" w:space="0" w:color="000000"/>
            </w:tcBorders>
          </w:tcPr>
          <w:p w14:paraId="1DD919E5" w14:textId="77777777" w:rsidR="00052CB9" w:rsidRDefault="00052CB9" w:rsidP="00196E97">
            <w:pPr>
              <w:pStyle w:val="TableParagraph"/>
              <w:rPr>
                <w:rFonts w:ascii="Times New Roman"/>
                <w:sz w:val="16"/>
              </w:rPr>
            </w:pPr>
          </w:p>
        </w:tc>
      </w:tr>
      <w:tr w:rsidR="00052CB9" w14:paraId="193DE60E" w14:textId="77777777" w:rsidTr="00196E97">
        <w:trPr>
          <w:trHeight w:val="281"/>
        </w:trPr>
        <w:tc>
          <w:tcPr>
            <w:tcW w:w="3393" w:type="dxa"/>
            <w:tcBorders>
              <w:top w:val="single" w:sz="8" w:space="0" w:color="000000"/>
              <w:bottom w:val="nil"/>
              <w:right w:val="single" w:sz="8" w:space="0" w:color="000000"/>
            </w:tcBorders>
            <w:shd w:val="clear" w:color="auto" w:fill="DAEDF3"/>
          </w:tcPr>
          <w:p w14:paraId="54D07A60" w14:textId="77777777" w:rsidR="00052CB9" w:rsidRDefault="00052CB9" w:rsidP="00196E97">
            <w:pPr>
              <w:pStyle w:val="TableParagraph"/>
              <w:spacing w:before="53"/>
              <w:ind w:left="23"/>
              <w:rPr>
                <w:sz w:val="15"/>
              </w:rPr>
            </w:pPr>
            <w:r>
              <w:rPr>
                <w:sz w:val="15"/>
              </w:rPr>
              <w:t>Total</w:t>
            </w:r>
            <w:r>
              <w:rPr>
                <w:spacing w:val="-6"/>
                <w:sz w:val="15"/>
              </w:rPr>
              <w:t xml:space="preserve"> </w:t>
            </w:r>
            <w:r>
              <w:rPr>
                <w:spacing w:val="-2"/>
                <w:sz w:val="15"/>
              </w:rPr>
              <w:t>Received</w:t>
            </w:r>
          </w:p>
        </w:tc>
        <w:tc>
          <w:tcPr>
            <w:tcW w:w="969" w:type="dxa"/>
            <w:tcBorders>
              <w:top w:val="single" w:sz="8" w:space="0" w:color="000000"/>
              <w:left w:val="single" w:sz="8" w:space="0" w:color="000000"/>
              <w:bottom w:val="nil"/>
              <w:right w:val="single" w:sz="8" w:space="0" w:color="000000"/>
            </w:tcBorders>
            <w:shd w:val="clear" w:color="auto" w:fill="DAEDF3"/>
          </w:tcPr>
          <w:p w14:paraId="5CF3A8A3" w14:textId="77777777" w:rsidR="00052CB9" w:rsidRDefault="00052CB9" w:rsidP="00196E97">
            <w:pPr>
              <w:pStyle w:val="TableParagraph"/>
              <w:spacing w:before="34"/>
              <w:jc w:val="right"/>
              <w:rPr>
                <w:sz w:val="17"/>
              </w:rPr>
            </w:pPr>
            <w:r>
              <w:rPr>
                <w:spacing w:val="-2"/>
                <w:sz w:val="17"/>
              </w:rPr>
              <w:t>60,113</w:t>
            </w: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DAEDF3"/>
          </w:tcPr>
          <w:p w14:paraId="0A996769"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DAEDF3"/>
          </w:tcPr>
          <w:p w14:paraId="3A20D3BA"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nil"/>
              <w:right w:val="single" w:sz="8" w:space="0" w:color="000000"/>
            </w:tcBorders>
            <w:shd w:val="clear" w:color="auto" w:fill="DAEDF3"/>
          </w:tcPr>
          <w:p w14:paraId="18676356" w14:textId="77777777" w:rsidR="00052CB9" w:rsidRDefault="00052CB9" w:rsidP="00196E97">
            <w:pPr>
              <w:pStyle w:val="TableParagraph"/>
              <w:spacing w:before="34"/>
              <w:jc w:val="right"/>
              <w:rPr>
                <w:sz w:val="17"/>
              </w:rPr>
            </w:pPr>
            <w:r>
              <w:rPr>
                <w:spacing w:val="-2"/>
                <w:sz w:val="17"/>
              </w:rPr>
              <w:t>32,293</w:t>
            </w:r>
          </w:p>
        </w:tc>
        <w:tc>
          <w:tcPr>
            <w:tcW w:w="971" w:type="dxa"/>
            <w:vMerge w:val="restart"/>
            <w:tcBorders>
              <w:top w:val="single" w:sz="8" w:space="0" w:color="000000"/>
              <w:left w:val="single" w:sz="8" w:space="0" w:color="000000"/>
              <w:bottom w:val="single" w:sz="8" w:space="0" w:color="000000"/>
            </w:tcBorders>
            <w:shd w:val="clear" w:color="auto" w:fill="DAEDF3"/>
          </w:tcPr>
          <w:p w14:paraId="515A88C6" w14:textId="77777777" w:rsidR="00052CB9" w:rsidRDefault="00052CB9" w:rsidP="00196E97">
            <w:pPr>
              <w:pStyle w:val="TableParagraph"/>
              <w:rPr>
                <w:rFonts w:ascii="Times New Roman"/>
                <w:sz w:val="16"/>
              </w:rPr>
            </w:pPr>
          </w:p>
        </w:tc>
      </w:tr>
      <w:tr w:rsidR="00052CB9" w14:paraId="51D79539" w14:textId="77777777" w:rsidTr="00196E97">
        <w:trPr>
          <w:trHeight w:val="225"/>
        </w:trPr>
        <w:tc>
          <w:tcPr>
            <w:tcW w:w="3393" w:type="dxa"/>
            <w:tcBorders>
              <w:top w:val="nil"/>
              <w:bottom w:val="nil"/>
              <w:right w:val="single" w:sz="8" w:space="0" w:color="000000"/>
            </w:tcBorders>
            <w:shd w:val="clear" w:color="auto" w:fill="DAEDF3"/>
          </w:tcPr>
          <w:p w14:paraId="76AF5D8E" w14:textId="77777777" w:rsidR="00052CB9" w:rsidRDefault="00052CB9" w:rsidP="00196E97">
            <w:pPr>
              <w:pStyle w:val="TableParagraph"/>
              <w:spacing w:before="26" w:line="180" w:lineRule="exact"/>
              <w:ind w:left="23"/>
              <w:rPr>
                <w:sz w:val="15"/>
              </w:rPr>
            </w:pPr>
            <w:r>
              <w:rPr>
                <w:sz w:val="15"/>
              </w:rPr>
              <w:t>Total</w:t>
            </w:r>
            <w:r>
              <w:rPr>
                <w:spacing w:val="29"/>
                <w:sz w:val="15"/>
              </w:rPr>
              <w:t xml:space="preserve"> </w:t>
            </w:r>
            <w:r>
              <w:rPr>
                <w:spacing w:val="-2"/>
                <w:sz w:val="15"/>
              </w:rPr>
              <w:t>Spent</w:t>
            </w:r>
          </w:p>
        </w:tc>
        <w:tc>
          <w:tcPr>
            <w:tcW w:w="969" w:type="dxa"/>
            <w:tcBorders>
              <w:top w:val="nil"/>
              <w:left w:val="single" w:sz="8" w:space="0" w:color="000000"/>
              <w:bottom w:val="single" w:sz="8" w:space="0" w:color="000000"/>
              <w:right w:val="single" w:sz="8" w:space="0" w:color="000000"/>
            </w:tcBorders>
            <w:shd w:val="clear" w:color="auto" w:fill="DAEDF3"/>
          </w:tcPr>
          <w:p w14:paraId="40A512D0" w14:textId="77777777" w:rsidR="00052CB9" w:rsidRDefault="00052CB9" w:rsidP="00196E97">
            <w:pPr>
              <w:pStyle w:val="TableParagraph"/>
              <w:spacing w:before="7" w:line="199" w:lineRule="exact"/>
              <w:ind w:right="1"/>
              <w:jc w:val="right"/>
              <w:rPr>
                <w:sz w:val="17"/>
              </w:rPr>
            </w:pPr>
            <w:r>
              <w:rPr>
                <w:color w:val="FF0000"/>
                <w:spacing w:val="-2"/>
                <w:sz w:val="17"/>
              </w:rPr>
              <w:t>(25,664)</w:t>
            </w:r>
          </w:p>
        </w:tc>
        <w:tc>
          <w:tcPr>
            <w:tcW w:w="969" w:type="dxa"/>
            <w:vMerge/>
            <w:tcBorders>
              <w:top w:val="nil"/>
              <w:left w:val="single" w:sz="8" w:space="0" w:color="000000"/>
              <w:bottom w:val="single" w:sz="8" w:space="0" w:color="000000"/>
              <w:right w:val="single" w:sz="8" w:space="0" w:color="000000"/>
            </w:tcBorders>
            <w:shd w:val="clear" w:color="auto" w:fill="DAEDF3"/>
          </w:tcPr>
          <w:p w14:paraId="17CF83B7" w14:textId="77777777" w:rsidR="00052CB9" w:rsidRDefault="00052CB9" w:rsidP="00196E97">
            <w:pPr>
              <w:rPr>
                <w:sz w:val="2"/>
                <w:szCs w:val="2"/>
              </w:rPr>
            </w:pPr>
          </w:p>
        </w:tc>
        <w:tc>
          <w:tcPr>
            <w:tcW w:w="969" w:type="dxa"/>
            <w:vMerge/>
            <w:tcBorders>
              <w:top w:val="nil"/>
              <w:left w:val="single" w:sz="8" w:space="0" w:color="000000"/>
              <w:bottom w:val="single" w:sz="8" w:space="0" w:color="000000"/>
              <w:right w:val="single" w:sz="8" w:space="0" w:color="000000"/>
            </w:tcBorders>
            <w:shd w:val="clear" w:color="auto" w:fill="DAEDF3"/>
          </w:tcPr>
          <w:p w14:paraId="0EFCC845"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DAEDF3"/>
          </w:tcPr>
          <w:p w14:paraId="129BA8CE" w14:textId="77777777" w:rsidR="00052CB9" w:rsidRDefault="00052CB9" w:rsidP="00196E97">
            <w:pPr>
              <w:pStyle w:val="TableParagraph"/>
              <w:spacing w:before="7" w:line="199" w:lineRule="exact"/>
              <w:ind w:right="-15"/>
              <w:jc w:val="right"/>
              <w:rPr>
                <w:sz w:val="17"/>
              </w:rPr>
            </w:pPr>
            <w:r>
              <w:rPr>
                <w:color w:val="FF0000"/>
                <w:spacing w:val="-2"/>
                <w:sz w:val="17"/>
              </w:rPr>
              <w:t>(36,401)</w:t>
            </w:r>
          </w:p>
        </w:tc>
        <w:tc>
          <w:tcPr>
            <w:tcW w:w="971" w:type="dxa"/>
            <w:vMerge/>
            <w:tcBorders>
              <w:top w:val="nil"/>
              <w:left w:val="single" w:sz="8" w:space="0" w:color="000000"/>
              <w:bottom w:val="single" w:sz="8" w:space="0" w:color="000000"/>
            </w:tcBorders>
            <w:shd w:val="clear" w:color="auto" w:fill="DAEDF3"/>
          </w:tcPr>
          <w:p w14:paraId="78A7A0FA" w14:textId="77777777" w:rsidR="00052CB9" w:rsidRDefault="00052CB9" w:rsidP="00196E97">
            <w:pPr>
              <w:rPr>
                <w:sz w:val="2"/>
                <w:szCs w:val="2"/>
              </w:rPr>
            </w:pPr>
          </w:p>
        </w:tc>
      </w:tr>
      <w:tr w:rsidR="00052CB9" w14:paraId="02D6F4E7" w14:textId="77777777" w:rsidTr="00196E97">
        <w:trPr>
          <w:trHeight w:val="253"/>
        </w:trPr>
        <w:tc>
          <w:tcPr>
            <w:tcW w:w="3393" w:type="dxa"/>
            <w:tcBorders>
              <w:top w:val="nil"/>
              <w:bottom w:val="single" w:sz="8" w:space="0" w:color="000000"/>
              <w:right w:val="single" w:sz="8" w:space="0" w:color="000000"/>
            </w:tcBorders>
            <w:shd w:val="clear" w:color="auto" w:fill="DAEDF3"/>
          </w:tcPr>
          <w:p w14:paraId="56849607"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DAEDF3"/>
          </w:tcPr>
          <w:p w14:paraId="377C8115" w14:textId="77777777" w:rsidR="00052CB9" w:rsidRDefault="00052CB9" w:rsidP="00196E97">
            <w:pPr>
              <w:pStyle w:val="TableParagraph"/>
              <w:spacing w:before="34" w:line="199" w:lineRule="exact"/>
              <w:jc w:val="right"/>
              <w:rPr>
                <w:sz w:val="17"/>
              </w:rPr>
            </w:pPr>
            <w:r>
              <w:rPr>
                <w:spacing w:val="-2"/>
                <w:sz w:val="17"/>
              </w:rPr>
              <w:t>34,449</w:t>
            </w:r>
          </w:p>
        </w:tc>
        <w:tc>
          <w:tcPr>
            <w:tcW w:w="969" w:type="dxa"/>
            <w:tcBorders>
              <w:top w:val="single" w:sz="8" w:space="0" w:color="000000"/>
              <w:left w:val="single" w:sz="8" w:space="0" w:color="000000"/>
              <w:bottom w:val="single" w:sz="8" w:space="0" w:color="000000"/>
              <w:right w:val="single" w:sz="8" w:space="0" w:color="000000"/>
            </w:tcBorders>
            <w:shd w:val="clear" w:color="auto" w:fill="DAEDF3"/>
          </w:tcPr>
          <w:p w14:paraId="3E70C3BE"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DAEDF3"/>
          </w:tcPr>
          <w:p w14:paraId="071223F2"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DAEDF3"/>
          </w:tcPr>
          <w:p w14:paraId="5DF9BF2C" w14:textId="77777777" w:rsidR="00052CB9" w:rsidRDefault="00052CB9" w:rsidP="00196E97">
            <w:pPr>
              <w:pStyle w:val="TableParagraph"/>
              <w:spacing w:before="34" w:line="199" w:lineRule="exact"/>
              <w:ind w:right="-15"/>
              <w:jc w:val="right"/>
              <w:rPr>
                <w:sz w:val="17"/>
              </w:rPr>
            </w:pPr>
            <w:r>
              <w:rPr>
                <w:color w:val="FF0000"/>
                <w:spacing w:val="-2"/>
                <w:sz w:val="17"/>
              </w:rPr>
              <w:t>(4,109)</w:t>
            </w:r>
          </w:p>
        </w:tc>
        <w:tc>
          <w:tcPr>
            <w:tcW w:w="971" w:type="dxa"/>
            <w:tcBorders>
              <w:top w:val="single" w:sz="8" w:space="0" w:color="000000"/>
              <w:left w:val="single" w:sz="8" w:space="0" w:color="000000"/>
              <w:bottom w:val="single" w:sz="8" w:space="0" w:color="000000"/>
            </w:tcBorders>
            <w:shd w:val="clear" w:color="auto" w:fill="DAEDF3"/>
          </w:tcPr>
          <w:p w14:paraId="5127E708" w14:textId="77777777" w:rsidR="00052CB9" w:rsidRDefault="00052CB9" w:rsidP="00196E97">
            <w:pPr>
              <w:pStyle w:val="TableParagraph"/>
              <w:rPr>
                <w:rFonts w:ascii="Times New Roman"/>
                <w:sz w:val="16"/>
              </w:rPr>
            </w:pPr>
          </w:p>
        </w:tc>
      </w:tr>
      <w:tr w:rsidR="00052CB9" w14:paraId="36748EF8" w14:textId="77777777" w:rsidTr="00196E97">
        <w:trPr>
          <w:trHeight w:val="253"/>
        </w:trPr>
        <w:tc>
          <w:tcPr>
            <w:tcW w:w="4362" w:type="dxa"/>
            <w:gridSpan w:val="2"/>
            <w:tcBorders>
              <w:top w:val="single" w:sz="8" w:space="0" w:color="000000"/>
              <w:bottom w:val="single" w:sz="8" w:space="0" w:color="000000"/>
              <w:right w:val="single" w:sz="8" w:space="0" w:color="000000"/>
            </w:tcBorders>
          </w:tcPr>
          <w:p w14:paraId="0B7DF0FA" w14:textId="77777777" w:rsidR="00052CB9" w:rsidRDefault="00052CB9" w:rsidP="00196E97">
            <w:pPr>
              <w:pStyle w:val="TableParagraph"/>
              <w:spacing w:before="53" w:line="180" w:lineRule="exact"/>
              <w:ind w:left="23"/>
              <w:rPr>
                <w:b/>
                <w:sz w:val="15"/>
              </w:rPr>
            </w:pPr>
            <w:r>
              <w:rPr>
                <w:b/>
                <w:sz w:val="15"/>
              </w:rPr>
              <w:t>Movement</w:t>
            </w:r>
            <w:r>
              <w:rPr>
                <w:b/>
                <w:spacing w:val="-5"/>
                <w:sz w:val="15"/>
              </w:rPr>
              <w:t xml:space="preserve"> </w:t>
            </w:r>
            <w:r>
              <w:rPr>
                <w:b/>
                <w:sz w:val="15"/>
              </w:rPr>
              <w:t>in</w:t>
            </w:r>
            <w:r>
              <w:rPr>
                <w:b/>
                <w:spacing w:val="-2"/>
                <w:sz w:val="15"/>
              </w:rPr>
              <w:t xml:space="preserve"> Funds</w:t>
            </w:r>
          </w:p>
        </w:tc>
        <w:tc>
          <w:tcPr>
            <w:tcW w:w="1938" w:type="dxa"/>
            <w:gridSpan w:val="2"/>
            <w:tcBorders>
              <w:top w:val="single" w:sz="8" w:space="0" w:color="000000"/>
              <w:left w:val="single" w:sz="8" w:space="0" w:color="000000"/>
              <w:bottom w:val="single" w:sz="8" w:space="0" w:color="000000"/>
              <w:right w:val="single" w:sz="8" w:space="0" w:color="000000"/>
            </w:tcBorders>
          </w:tcPr>
          <w:p w14:paraId="79925CFE" w14:textId="77777777" w:rsidR="00052CB9" w:rsidRDefault="00052CB9" w:rsidP="00196E97">
            <w:pPr>
              <w:pStyle w:val="TableParagraph"/>
              <w:rPr>
                <w:rFonts w:ascii="Times New Roman"/>
                <w:sz w:val="16"/>
              </w:rPr>
            </w:pPr>
          </w:p>
        </w:tc>
        <w:tc>
          <w:tcPr>
            <w:tcW w:w="1940" w:type="dxa"/>
            <w:gridSpan w:val="2"/>
            <w:tcBorders>
              <w:top w:val="single" w:sz="8" w:space="0" w:color="000000"/>
              <w:left w:val="single" w:sz="8" w:space="0" w:color="000000"/>
              <w:bottom w:val="single" w:sz="8" w:space="0" w:color="000000"/>
            </w:tcBorders>
          </w:tcPr>
          <w:p w14:paraId="7F06799E" w14:textId="77777777" w:rsidR="00052CB9" w:rsidRDefault="00052CB9" w:rsidP="00196E97">
            <w:pPr>
              <w:pStyle w:val="TableParagraph"/>
              <w:rPr>
                <w:rFonts w:ascii="Times New Roman"/>
                <w:sz w:val="16"/>
              </w:rPr>
            </w:pPr>
          </w:p>
        </w:tc>
      </w:tr>
      <w:tr w:rsidR="00052CB9" w14:paraId="6FB8D056" w14:textId="77777777" w:rsidTr="00196E97">
        <w:trPr>
          <w:trHeight w:val="281"/>
        </w:trPr>
        <w:tc>
          <w:tcPr>
            <w:tcW w:w="3393" w:type="dxa"/>
            <w:tcBorders>
              <w:top w:val="single" w:sz="8" w:space="0" w:color="000000"/>
              <w:bottom w:val="nil"/>
              <w:right w:val="single" w:sz="8" w:space="0" w:color="000000"/>
            </w:tcBorders>
            <w:shd w:val="clear" w:color="auto" w:fill="F1F1F1"/>
          </w:tcPr>
          <w:p w14:paraId="309DA194" w14:textId="77777777" w:rsidR="00052CB9" w:rsidRDefault="00052CB9" w:rsidP="00196E97">
            <w:pPr>
              <w:pStyle w:val="TableParagraph"/>
              <w:spacing w:before="53"/>
              <w:ind w:left="23"/>
              <w:rPr>
                <w:sz w:val="15"/>
              </w:rPr>
            </w:pPr>
            <w:r>
              <w:rPr>
                <w:sz w:val="15"/>
              </w:rPr>
              <w:t>General</w:t>
            </w:r>
            <w:r>
              <w:rPr>
                <w:spacing w:val="-4"/>
                <w:sz w:val="15"/>
              </w:rPr>
              <w:t xml:space="preserve"> </w:t>
            </w:r>
            <w:r>
              <w:rPr>
                <w:spacing w:val="-2"/>
                <w:sz w:val="15"/>
              </w:rPr>
              <w:t>Funds</w:t>
            </w:r>
          </w:p>
        </w:tc>
        <w:tc>
          <w:tcPr>
            <w:tcW w:w="969" w:type="dxa"/>
            <w:tcBorders>
              <w:top w:val="single" w:sz="8" w:space="0" w:color="000000"/>
              <w:left w:val="single" w:sz="8" w:space="0" w:color="000000"/>
              <w:bottom w:val="nil"/>
              <w:right w:val="single" w:sz="8" w:space="0" w:color="000000"/>
            </w:tcBorders>
            <w:shd w:val="clear" w:color="auto" w:fill="F1F1F1"/>
          </w:tcPr>
          <w:p w14:paraId="2A4C6A4E" w14:textId="77777777" w:rsidR="00052CB9" w:rsidRDefault="00052CB9" w:rsidP="00196E97">
            <w:pPr>
              <w:pStyle w:val="TableParagraph"/>
              <w:spacing w:before="34"/>
              <w:jc w:val="right"/>
              <w:rPr>
                <w:sz w:val="17"/>
              </w:rPr>
            </w:pPr>
            <w:r>
              <w:rPr>
                <w:spacing w:val="-2"/>
                <w:sz w:val="17"/>
              </w:rPr>
              <w:t>10,184</w:t>
            </w: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0970D60" w14:textId="77777777" w:rsidR="00052CB9" w:rsidRDefault="00052CB9" w:rsidP="00196E97">
            <w:pPr>
              <w:pStyle w:val="TableParagraph"/>
              <w:rPr>
                <w:rFonts w:ascii="Times New Roman"/>
                <w:sz w:val="16"/>
              </w:rPr>
            </w:pPr>
          </w:p>
        </w:tc>
        <w:tc>
          <w:tcPr>
            <w:tcW w:w="969"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4DE8E9F3"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nil"/>
              <w:right w:val="single" w:sz="8" w:space="0" w:color="000000"/>
            </w:tcBorders>
            <w:shd w:val="clear" w:color="auto" w:fill="F1F1F1"/>
          </w:tcPr>
          <w:p w14:paraId="7B63F374" w14:textId="77777777" w:rsidR="00052CB9" w:rsidRDefault="00052CB9" w:rsidP="00196E97">
            <w:pPr>
              <w:pStyle w:val="TableParagraph"/>
              <w:spacing w:before="34"/>
              <w:ind w:right="-15"/>
              <w:jc w:val="right"/>
              <w:rPr>
                <w:sz w:val="17"/>
              </w:rPr>
            </w:pPr>
            <w:r>
              <w:rPr>
                <w:color w:val="FF0000"/>
                <w:spacing w:val="-2"/>
                <w:sz w:val="17"/>
              </w:rPr>
              <w:t>(3,899)</w:t>
            </w:r>
          </w:p>
        </w:tc>
        <w:tc>
          <w:tcPr>
            <w:tcW w:w="971" w:type="dxa"/>
            <w:vMerge w:val="restart"/>
            <w:tcBorders>
              <w:top w:val="single" w:sz="8" w:space="0" w:color="000000"/>
              <w:left w:val="single" w:sz="8" w:space="0" w:color="000000"/>
              <w:bottom w:val="single" w:sz="8" w:space="0" w:color="000000"/>
            </w:tcBorders>
            <w:shd w:val="clear" w:color="auto" w:fill="F1F1F1"/>
          </w:tcPr>
          <w:p w14:paraId="447FA3B9" w14:textId="77777777" w:rsidR="00052CB9" w:rsidRDefault="00052CB9" w:rsidP="00196E97">
            <w:pPr>
              <w:pStyle w:val="TableParagraph"/>
              <w:rPr>
                <w:rFonts w:ascii="Times New Roman"/>
                <w:sz w:val="16"/>
              </w:rPr>
            </w:pPr>
          </w:p>
        </w:tc>
      </w:tr>
      <w:tr w:rsidR="00052CB9" w14:paraId="2E63B7BF" w14:textId="77777777" w:rsidTr="00196E97">
        <w:trPr>
          <w:trHeight w:val="226"/>
        </w:trPr>
        <w:tc>
          <w:tcPr>
            <w:tcW w:w="3393" w:type="dxa"/>
            <w:tcBorders>
              <w:top w:val="nil"/>
              <w:bottom w:val="nil"/>
              <w:right w:val="single" w:sz="8" w:space="0" w:color="000000"/>
            </w:tcBorders>
            <w:shd w:val="clear" w:color="auto" w:fill="F1F1F1"/>
          </w:tcPr>
          <w:p w14:paraId="201D752C" w14:textId="77777777" w:rsidR="00052CB9" w:rsidRDefault="00052CB9" w:rsidP="00196E97">
            <w:pPr>
              <w:pStyle w:val="TableParagraph"/>
              <w:spacing w:before="26" w:line="180" w:lineRule="exact"/>
              <w:ind w:left="23"/>
              <w:rPr>
                <w:sz w:val="15"/>
              </w:rPr>
            </w:pPr>
            <w:r>
              <w:rPr>
                <w:sz w:val="15"/>
              </w:rPr>
              <w:t>Restricted</w:t>
            </w:r>
            <w:r>
              <w:rPr>
                <w:spacing w:val="-7"/>
                <w:sz w:val="15"/>
              </w:rPr>
              <w:t xml:space="preserve"> </w:t>
            </w:r>
            <w:r>
              <w:rPr>
                <w:spacing w:val="-4"/>
                <w:sz w:val="15"/>
              </w:rPr>
              <w:t>Fund</w:t>
            </w:r>
          </w:p>
        </w:tc>
        <w:tc>
          <w:tcPr>
            <w:tcW w:w="969" w:type="dxa"/>
            <w:tcBorders>
              <w:top w:val="nil"/>
              <w:left w:val="single" w:sz="8" w:space="0" w:color="000000"/>
              <w:bottom w:val="single" w:sz="8" w:space="0" w:color="000000"/>
              <w:right w:val="single" w:sz="8" w:space="0" w:color="000000"/>
            </w:tcBorders>
            <w:shd w:val="clear" w:color="auto" w:fill="F1F1F1"/>
          </w:tcPr>
          <w:p w14:paraId="2524CB43" w14:textId="77777777" w:rsidR="00052CB9" w:rsidRDefault="00052CB9" w:rsidP="00196E97">
            <w:pPr>
              <w:pStyle w:val="TableParagraph"/>
              <w:spacing w:before="7" w:line="199" w:lineRule="exact"/>
              <w:jc w:val="right"/>
              <w:rPr>
                <w:sz w:val="17"/>
              </w:rPr>
            </w:pPr>
            <w:r>
              <w:rPr>
                <w:spacing w:val="-2"/>
                <w:sz w:val="17"/>
              </w:rPr>
              <w:t>24,265</w:t>
            </w:r>
          </w:p>
        </w:tc>
        <w:tc>
          <w:tcPr>
            <w:tcW w:w="969" w:type="dxa"/>
            <w:vMerge/>
            <w:tcBorders>
              <w:top w:val="nil"/>
              <w:left w:val="single" w:sz="8" w:space="0" w:color="000000"/>
              <w:bottom w:val="single" w:sz="8" w:space="0" w:color="000000"/>
              <w:right w:val="single" w:sz="8" w:space="0" w:color="000000"/>
            </w:tcBorders>
            <w:shd w:val="clear" w:color="auto" w:fill="F1F1F1"/>
          </w:tcPr>
          <w:p w14:paraId="0F969E9D" w14:textId="77777777" w:rsidR="00052CB9" w:rsidRDefault="00052CB9" w:rsidP="00196E97">
            <w:pPr>
              <w:rPr>
                <w:sz w:val="2"/>
                <w:szCs w:val="2"/>
              </w:rPr>
            </w:pPr>
          </w:p>
        </w:tc>
        <w:tc>
          <w:tcPr>
            <w:tcW w:w="969" w:type="dxa"/>
            <w:vMerge/>
            <w:tcBorders>
              <w:top w:val="nil"/>
              <w:left w:val="single" w:sz="8" w:space="0" w:color="000000"/>
              <w:bottom w:val="single" w:sz="8" w:space="0" w:color="000000"/>
              <w:right w:val="single" w:sz="8" w:space="0" w:color="000000"/>
            </w:tcBorders>
            <w:shd w:val="clear" w:color="auto" w:fill="F1F1F1"/>
          </w:tcPr>
          <w:p w14:paraId="204F9546" w14:textId="77777777" w:rsidR="00052CB9" w:rsidRDefault="00052CB9" w:rsidP="00196E97">
            <w:pPr>
              <w:rPr>
                <w:sz w:val="2"/>
                <w:szCs w:val="2"/>
              </w:rPr>
            </w:pPr>
          </w:p>
        </w:tc>
        <w:tc>
          <w:tcPr>
            <w:tcW w:w="969" w:type="dxa"/>
            <w:tcBorders>
              <w:top w:val="nil"/>
              <w:left w:val="single" w:sz="8" w:space="0" w:color="000000"/>
              <w:bottom w:val="single" w:sz="8" w:space="0" w:color="000000"/>
              <w:right w:val="single" w:sz="8" w:space="0" w:color="000000"/>
            </w:tcBorders>
            <w:shd w:val="clear" w:color="auto" w:fill="F1F1F1"/>
          </w:tcPr>
          <w:p w14:paraId="281E66AA" w14:textId="77777777" w:rsidR="00052CB9" w:rsidRDefault="00052CB9" w:rsidP="00196E97">
            <w:pPr>
              <w:pStyle w:val="TableParagraph"/>
              <w:spacing w:before="7" w:line="199" w:lineRule="exact"/>
              <w:ind w:right="-15"/>
              <w:jc w:val="right"/>
              <w:rPr>
                <w:sz w:val="17"/>
              </w:rPr>
            </w:pPr>
            <w:r>
              <w:rPr>
                <w:color w:val="FF0000"/>
                <w:spacing w:val="-2"/>
                <w:sz w:val="17"/>
              </w:rPr>
              <w:t>(210)</w:t>
            </w:r>
          </w:p>
        </w:tc>
        <w:tc>
          <w:tcPr>
            <w:tcW w:w="971" w:type="dxa"/>
            <w:vMerge/>
            <w:tcBorders>
              <w:top w:val="nil"/>
              <w:left w:val="single" w:sz="8" w:space="0" w:color="000000"/>
              <w:bottom w:val="single" w:sz="8" w:space="0" w:color="000000"/>
            </w:tcBorders>
            <w:shd w:val="clear" w:color="auto" w:fill="F1F1F1"/>
          </w:tcPr>
          <w:p w14:paraId="31553F22" w14:textId="77777777" w:rsidR="00052CB9" w:rsidRDefault="00052CB9" w:rsidP="00196E97">
            <w:pPr>
              <w:rPr>
                <w:sz w:val="2"/>
                <w:szCs w:val="2"/>
              </w:rPr>
            </w:pPr>
          </w:p>
        </w:tc>
      </w:tr>
      <w:tr w:rsidR="00052CB9" w14:paraId="2D5A52A6" w14:textId="77777777" w:rsidTr="00196E97">
        <w:trPr>
          <w:trHeight w:val="254"/>
        </w:trPr>
        <w:tc>
          <w:tcPr>
            <w:tcW w:w="3393" w:type="dxa"/>
            <w:tcBorders>
              <w:top w:val="nil"/>
              <w:right w:val="single" w:sz="8" w:space="0" w:color="000000"/>
            </w:tcBorders>
            <w:shd w:val="clear" w:color="auto" w:fill="F1F1F1"/>
          </w:tcPr>
          <w:p w14:paraId="428CDD4C"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right w:val="single" w:sz="8" w:space="0" w:color="000000"/>
            </w:tcBorders>
            <w:shd w:val="clear" w:color="auto" w:fill="F1F1F1"/>
          </w:tcPr>
          <w:p w14:paraId="31128E51" w14:textId="77777777" w:rsidR="00052CB9" w:rsidRDefault="00052CB9" w:rsidP="00196E97">
            <w:pPr>
              <w:pStyle w:val="TableParagraph"/>
              <w:spacing w:before="29" w:line="205" w:lineRule="exact"/>
              <w:jc w:val="right"/>
              <w:rPr>
                <w:sz w:val="17"/>
              </w:rPr>
            </w:pPr>
            <w:r>
              <w:rPr>
                <w:spacing w:val="-2"/>
                <w:sz w:val="17"/>
              </w:rPr>
              <w:t>34,449</w:t>
            </w:r>
          </w:p>
        </w:tc>
        <w:tc>
          <w:tcPr>
            <w:tcW w:w="969" w:type="dxa"/>
            <w:tcBorders>
              <w:top w:val="single" w:sz="8" w:space="0" w:color="000000"/>
              <w:left w:val="single" w:sz="8" w:space="0" w:color="000000"/>
              <w:right w:val="single" w:sz="8" w:space="0" w:color="000000"/>
            </w:tcBorders>
            <w:shd w:val="clear" w:color="auto" w:fill="F1F1F1"/>
          </w:tcPr>
          <w:p w14:paraId="2FEA8DDF"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right w:val="single" w:sz="8" w:space="0" w:color="000000"/>
            </w:tcBorders>
            <w:shd w:val="clear" w:color="auto" w:fill="F1F1F1"/>
          </w:tcPr>
          <w:p w14:paraId="545172AF"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right w:val="single" w:sz="8" w:space="0" w:color="000000"/>
            </w:tcBorders>
            <w:shd w:val="clear" w:color="auto" w:fill="F1F1F1"/>
          </w:tcPr>
          <w:p w14:paraId="53A99923" w14:textId="77777777" w:rsidR="00052CB9" w:rsidRDefault="00052CB9" w:rsidP="00196E97">
            <w:pPr>
              <w:pStyle w:val="TableParagraph"/>
              <w:spacing w:before="29" w:line="205" w:lineRule="exact"/>
              <w:ind w:right="-15"/>
              <w:jc w:val="right"/>
              <w:rPr>
                <w:sz w:val="17"/>
              </w:rPr>
            </w:pPr>
            <w:r>
              <w:rPr>
                <w:color w:val="FF0000"/>
                <w:spacing w:val="-2"/>
                <w:sz w:val="17"/>
              </w:rPr>
              <w:t>(4,109)</w:t>
            </w:r>
          </w:p>
        </w:tc>
        <w:tc>
          <w:tcPr>
            <w:tcW w:w="971" w:type="dxa"/>
            <w:tcBorders>
              <w:top w:val="single" w:sz="8" w:space="0" w:color="000000"/>
              <w:left w:val="single" w:sz="8" w:space="0" w:color="000000"/>
            </w:tcBorders>
            <w:shd w:val="clear" w:color="auto" w:fill="F1F1F1"/>
          </w:tcPr>
          <w:p w14:paraId="2C64AD55" w14:textId="77777777" w:rsidR="00052CB9" w:rsidRDefault="00052CB9" w:rsidP="00196E97">
            <w:pPr>
              <w:pStyle w:val="TableParagraph"/>
              <w:rPr>
                <w:rFonts w:ascii="Times New Roman"/>
                <w:sz w:val="16"/>
              </w:rPr>
            </w:pPr>
          </w:p>
        </w:tc>
      </w:tr>
    </w:tbl>
    <w:p w14:paraId="7D2169B1" w14:textId="77777777" w:rsidR="00052CB9" w:rsidRDefault="00052CB9" w:rsidP="00052CB9">
      <w:pPr>
        <w:spacing w:before="17"/>
        <w:rPr>
          <w:b/>
          <w:sz w:val="20"/>
        </w:rPr>
      </w:pP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93"/>
        <w:gridCol w:w="969"/>
        <w:gridCol w:w="969"/>
        <w:gridCol w:w="969"/>
        <w:gridCol w:w="969"/>
        <w:gridCol w:w="971"/>
      </w:tblGrid>
      <w:tr w:rsidR="00052CB9" w14:paraId="1E79848B" w14:textId="77777777" w:rsidTr="00196E97">
        <w:trPr>
          <w:trHeight w:val="239"/>
        </w:trPr>
        <w:tc>
          <w:tcPr>
            <w:tcW w:w="4362" w:type="dxa"/>
            <w:gridSpan w:val="2"/>
            <w:tcBorders>
              <w:bottom w:val="single" w:sz="8" w:space="0" w:color="000000"/>
              <w:right w:val="single" w:sz="8" w:space="0" w:color="000000"/>
            </w:tcBorders>
          </w:tcPr>
          <w:p w14:paraId="05E09EC5" w14:textId="77777777" w:rsidR="00052CB9" w:rsidRDefault="00052CB9" w:rsidP="00196E97">
            <w:pPr>
              <w:pStyle w:val="TableParagraph"/>
              <w:spacing w:before="40" w:line="180" w:lineRule="exact"/>
              <w:ind w:left="23"/>
              <w:rPr>
                <w:b/>
                <w:sz w:val="15"/>
              </w:rPr>
            </w:pPr>
            <w:r>
              <w:rPr>
                <w:b/>
                <w:sz w:val="15"/>
              </w:rPr>
              <w:t>Fund</w:t>
            </w:r>
            <w:r>
              <w:rPr>
                <w:b/>
                <w:spacing w:val="-2"/>
                <w:sz w:val="15"/>
              </w:rPr>
              <w:t xml:space="preserve"> </w:t>
            </w:r>
            <w:r>
              <w:rPr>
                <w:b/>
                <w:sz w:val="15"/>
              </w:rPr>
              <w:t>Balances</w:t>
            </w:r>
            <w:r>
              <w:rPr>
                <w:b/>
                <w:spacing w:val="-3"/>
                <w:sz w:val="15"/>
              </w:rPr>
              <w:t xml:space="preserve"> </w:t>
            </w:r>
            <w:r>
              <w:rPr>
                <w:b/>
                <w:sz w:val="15"/>
              </w:rPr>
              <w:t>at</w:t>
            </w:r>
            <w:r>
              <w:rPr>
                <w:b/>
                <w:spacing w:val="-3"/>
                <w:sz w:val="15"/>
              </w:rPr>
              <w:t xml:space="preserve"> </w:t>
            </w:r>
            <w:r>
              <w:rPr>
                <w:b/>
                <w:sz w:val="15"/>
              </w:rPr>
              <w:t>month</w:t>
            </w:r>
            <w:r>
              <w:rPr>
                <w:b/>
                <w:spacing w:val="-1"/>
                <w:sz w:val="15"/>
              </w:rPr>
              <w:t xml:space="preserve"> </w:t>
            </w:r>
            <w:r>
              <w:rPr>
                <w:b/>
                <w:spacing w:val="-5"/>
                <w:sz w:val="15"/>
              </w:rPr>
              <w:t>end</w:t>
            </w:r>
          </w:p>
        </w:tc>
        <w:tc>
          <w:tcPr>
            <w:tcW w:w="1938" w:type="dxa"/>
            <w:gridSpan w:val="2"/>
            <w:tcBorders>
              <w:left w:val="single" w:sz="8" w:space="0" w:color="000000"/>
              <w:bottom w:val="single" w:sz="8" w:space="0" w:color="000000"/>
              <w:right w:val="single" w:sz="8" w:space="0" w:color="000000"/>
            </w:tcBorders>
          </w:tcPr>
          <w:p w14:paraId="15379B99" w14:textId="77777777" w:rsidR="00052CB9" w:rsidRDefault="00052CB9" w:rsidP="00196E97">
            <w:pPr>
              <w:pStyle w:val="TableParagraph"/>
              <w:rPr>
                <w:rFonts w:ascii="Times New Roman"/>
                <w:sz w:val="16"/>
              </w:rPr>
            </w:pPr>
          </w:p>
        </w:tc>
        <w:tc>
          <w:tcPr>
            <w:tcW w:w="1940" w:type="dxa"/>
            <w:gridSpan w:val="2"/>
            <w:tcBorders>
              <w:left w:val="single" w:sz="8" w:space="0" w:color="000000"/>
              <w:bottom w:val="single" w:sz="8" w:space="0" w:color="000000"/>
            </w:tcBorders>
          </w:tcPr>
          <w:p w14:paraId="1159009F" w14:textId="77777777" w:rsidR="00052CB9" w:rsidRDefault="00052CB9" w:rsidP="00196E97">
            <w:pPr>
              <w:pStyle w:val="TableParagraph"/>
              <w:rPr>
                <w:rFonts w:ascii="Times New Roman"/>
                <w:sz w:val="16"/>
              </w:rPr>
            </w:pPr>
          </w:p>
        </w:tc>
      </w:tr>
      <w:tr w:rsidR="00052CB9" w14:paraId="7F37D458" w14:textId="77777777" w:rsidTr="00196E97">
        <w:trPr>
          <w:trHeight w:val="515"/>
        </w:trPr>
        <w:tc>
          <w:tcPr>
            <w:tcW w:w="3393" w:type="dxa"/>
            <w:vMerge w:val="restart"/>
            <w:tcBorders>
              <w:top w:val="single" w:sz="8" w:space="0" w:color="000000"/>
              <w:right w:val="single" w:sz="8" w:space="0" w:color="000000"/>
            </w:tcBorders>
            <w:shd w:val="clear" w:color="auto" w:fill="F1F1F1"/>
          </w:tcPr>
          <w:p w14:paraId="36DE857D" w14:textId="77777777" w:rsidR="00052CB9" w:rsidRDefault="00052CB9" w:rsidP="00196E97">
            <w:pPr>
              <w:pStyle w:val="TableParagraph"/>
              <w:spacing w:before="53" w:line="360" w:lineRule="auto"/>
              <w:ind w:left="23" w:right="2368"/>
              <w:rPr>
                <w:sz w:val="15"/>
              </w:rPr>
            </w:pPr>
            <w:r>
              <w:rPr>
                <w:sz w:val="15"/>
              </w:rPr>
              <w:t>General</w:t>
            </w:r>
            <w:r>
              <w:rPr>
                <w:spacing w:val="-9"/>
                <w:sz w:val="15"/>
              </w:rPr>
              <w:t xml:space="preserve"> </w:t>
            </w:r>
            <w:r>
              <w:rPr>
                <w:sz w:val="15"/>
              </w:rPr>
              <w:t>Funds</w:t>
            </w:r>
            <w:r>
              <w:rPr>
                <w:spacing w:val="40"/>
                <w:sz w:val="15"/>
              </w:rPr>
              <w:t xml:space="preserve"> </w:t>
            </w:r>
            <w:r>
              <w:rPr>
                <w:sz w:val="15"/>
              </w:rPr>
              <w:t>Restricted</w:t>
            </w:r>
            <w:r>
              <w:rPr>
                <w:spacing w:val="-9"/>
                <w:sz w:val="15"/>
              </w:rPr>
              <w:t xml:space="preserve"> </w:t>
            </w:r>
            <w:r>
              <w:rPr>
                <w:sz w:val="15"/>
              </w:rPr>
              <w:t>Fund</w:t>
            </w: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11B3E0B5" w14:textId="77777777" w:rsidR="00052CB9" w:rsidRDefault="00052CB9" w:rsidP="00196E97">
            <w:pPr>
              <w:pStyle w:val="TableParagraph"/>
              <w:spacing w:before="34"/>
              <w:ind w:left="486"/>
              <w:rPr>
                <w:sz w:val="17"/>
              </w:rPr>
            </w:pPr>
            <w:r>
              <w:rPr>
                <w:spacing w:val="-5"/>
                <w:sz w:val="17"/>
              </w:rPr>
              <w:t>25,869</w:t>
            </w:r>
          </w:p>
          <w:p w14:paraId="3CC0407E" w14:textId="77777777" w:rsidR="00052CB9" w:rsidRDefault="00052CB9" w:rsidP="00196E97">
            <w:pPr>
              <w:pStyle w:val="TableParagraph"/>
              <w:spacing w:before="67" w:line="187" w:lineRule="exact"/>
              <w:ind w:left="486"/>
              <w:rPr>
                <w:sz w:val="17"/>
              </w:rPr>
            </w:pPr>
            <w:r>
              <w:rPr>
                <w:spacing w:val="-5"/>
                <w:sz w:val="17"/>
              </w:rPr>
              <w:t>24,341</w:t>
            </w: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3676F937"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0D438BD9"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bottom w:val="single" w:sz="8" w:space="0" w:color="000000"/>
              <w:right w:val="single" w:sz="8" w:space="0" w:color="000000"/>
            </w:tcBorders>
            <w:shd w:val="clear" w:color="auto" w:fill="F1F1F1"/>
          </w:tcPr>
          <w:p w14:paraId="7358C7A4" w14:textId="77777777" w:rsidR="00052CB9" w:rsidRDefault="00052CB9" w:rsidP="00196E97">
            <w:pPr>
              <w:pStyle w:val="TableParagraph"/>
              <w:spacing w:before="34"/>
              <w:jc w:val="right"/>
              <w:rPr>
                <w:sz w:val="17"/>
              </w:rPr>
            </w:pPr>
            <w:r>
              <w:rPr>
                <w:spacing w:val="-2"/>
                <w:sz w:val="17"/>
              </w:rPr>
              <w:t>13,652</w:t>
            </w:r>
          </w:p>
          <w:p w14:paraId="2FEFC72E" w14:textId="77777777" w:rsidR="00052CB9" w:rsidRDefault="00052CB9" w:rsidP="00196E97">
            <w:pPr>
              <w:pStyle w:val="TableParagraph"/>
              <w:spacing w:before="67" w:line="187" w:lineRule="exact"/>
              <w:ind w:right="-15"/>
              <w:jc w:val="right"/>
              <w:rPr>
                <w:sz w:val="17"/>
              </w:rPr>
            </w:pPr>
            <w:r>
              <w:rPr>
                <w:spacing w:val="-5"/>
                <w:sz w:val="17"/>
              </w:rPr>
              <w:t>326</w:t>
            </w:r>
          </w:p>
        </w:tc>
        <w:tc>
          <w:tcPr>
            <w:tcW w:w="971" w:type="dxa"/>
            <w:tcBorders>
              <w:top w:val="single" w:sz="8" w:space="0" w:color="000000"/>
              <w:left w:val="single" w:sz="8" w:space="0" w:color="000000"/>
              <w:bottom w:val="single" w:sz="8" w:space="0" w:color="000000"/>
            </w:tcBorders>
            <w:shd w:val="clear" w:color="auto" w:fill="F1F1F1"/>
          </w:tcPr>
          <w:p w14:paraId="1CB8F911" w14:textId="77777777" w:rsidR="00052CB9" w:rsidRDefault="00052CB9" w:rsidP="00196E97">
            <w:pPr>
              <w:pStyle w:val="TableParagraph"/>
              <w:rPr>
                <w:rFonts w:ascii="Times New Roman"/>
                <w:sz w:val="16"/>
              </w:rPr>
            </w:pPr>
          </w:p>
        </w:tc>
      </w:tr>
      <w:tr w:rsidR="00052CB9" w14:paraId="5C0E857C" w14:textId="77777777" w:rsidTr="00196E97">
        <w:trPr>
          <w:trHeight w:val="241"/>
        </w:trPr>
        <w:tc>
          <w:tcPr>
            <w:tcW w:w="3393" w:type="dxa"/>
            <w:vMerge/>
            <w:tcBorders>
              <w:top w:val="nil"/>
              <w:right w:val="single" w:sz="8" w:space="0" w:color="000000"/>
            </w:tcBorders>
            <w:shd w:val="clear" w:color="auto" w:fill="F1F1F1"/>
          </w:tcPr>
          <w:p w14:paraId="1BDA25A3" w14:textId="77777777" w:rsidR="00052CB9" w:rsidRDefault="00052CB9" w:rsidP="00196E97">
            <w:pPr>
              <w:rPr>
                <w:sz w:val="2"/>
                <w:szCs w:val="2"/>
              </w:rPr>
            </w:pPr>
          </w:p>
        </w:tc>
        <w:tc>
          <w:tcPr>
            <w:tcW w:w="969" w:type="dxa"/>
            <w:tcBorders>
              <w:top w:val="single" w:sz="8" w:space="0" w:color="000000"/>
              <w:left w:val="single" w:sz="8" w:space="0" w:color="000000"/>
              <w:right w:val="single" w:sz="8" w:space="0" w:color="000000"/>
            </w:tcBorders>
            <w:shd w:val="clear" w:color="auto" w:fill="F1F1F1"/>
          </w:tcPr>
          <w:p w14:paraId="1AE2A6D3" w14:textId="77777777" w:rsidR="00052CB9" w:rsidRDefault="00052CB9" w:rsidP="00196E97">
            <w:pPr>
              <w:pStyle w:val="TableParagraph"/>
              <w:spacing w:before="17" w:line="205" w:lineRule="exact"/>
              <w:ind w:left="486"/>
              <w:rPr>
                <w:sz w:val="17"/>
              </w:rPr>
            </w:pPr>
            <w:r>
              <w:rPr>
                <w:spacing w:val="-5"/>
                <w:sz w:val="17"/>
              </w:rPr>
              <w:t>50,210</w:t>
            </w:r>
          </w:p>
        </w:tc>
        <w:tc>
          <w:tcPr>
            <w:tcW w:w="969" w:type="dxa"/>
            <w:tcBorders>
              <w:top w:val="single" w:sz="8" w:space="0" w:color="000000"/>
              <w:left w:val="single" w:sz="8" w:space="0" w:color="000000"/>
              <w:right w:val="single" w:sz="8" w:space="0" w:color="000000"/>
            </w:tcBorders>
            <w:shd w:val="clear" w:color="auto" w:fill="F1F1F1"/>
          </w:tcPr>
          <w:p w14:paraId="0426A082"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right w:val="single" w:sz="8" w:space="0" w:color="000000"/>
            </w:tcBorders>
            <w:shd w:val="clear" w:color="auto" w:fill="F1F1F1"/>
          </w:tcPr>
          <w:p w14:paraId="58E84303" w14:textId="77777777" w:rsidR="00052CB9" w:rsidRDefault="00052CB9" w:rsidP="00196E97">
            <w:pPr>
              <w:pStyle w:val="TableParagraph"/>
              <w:rPr>
                <w:rFonts w:ascii="Times New Roman"/>
                <w:sz w:val="16"/>
              </w:rPr>
            </w:pPr>
          </w:p>
        </w:tc>
        <w:tc>
          <w:tcPr>
            <w:tcW w:w="969" w:type="dxa"/>
            <w:tcBorders>
              <w:top w:val="single" w:sz="8" w:space="0" w:color="000000"/>
              <w:left w:val="single" w:sz="8" w:space="0" w:color="000000"/>
              <w:right w:val="single" w:sz="8" w:space="0" w:color="000000"/>
            </w:tcBorders>
            <w:shd w:val="clear" w:color="auto" w:fill="F1F1F1"/>
          </w:tcPr>
          <w:p w14:paraId="615FB53C" w14:textId="77777777" w:rsidR="00052CB9" w:rsidRDefault="00052CB9" w:rsidP="00196E97">
            <w:pPr>
              <w:pStyle w:val="TableParagraph"/>
              <w:spacing w:before="17" w:line="205" w:lineRule="exact"/>
              <w:ind w:left="488"/>
              <w:rPr>
                <w:sz w:val="17"/>
              </w:rPr>
            </w:pPr>
            <w:r>
              <w:rPr>
                <w:spacing w:val="-5"/>
                <w:sz w:val="17"/>
              </w:rPr>
              <w:t>13,979</w:t>
            </w:r>
          </w:p>
        </w:tc>
        <w:tc>
          <w:tcPr>
            <w:tcW w:w="971" w:type="dxa"/>
            <w:tcBorders>
              <w:top w:val="single" w:sz="8" w:space="0" w:color="000000"/>
              <w:left w:val="single" w:sz="8" w:space="0" w:color="000000"/>
            </w:tcBorders>
            <w:shd w:val="clear" w:color="auto" w:fill="F1F1F1"/>
          </w:tcPr>
          <w:p w14:paraId="2FB8B543" w14:textId="77777777" w:rsidR="00052CB9" w:rsidRDefault="00052CB9" w:rsidP="00196E97">
            <w:pPr>
              <w:pStyle w:val="TableParagraph"/>
              <w:rPr>
                <w:rFonts w:ascii="Times New Roman"/>
                <w:sz w:val="16"/>
              </w:rPr>
            </w:pPr>
          </w:p>
        </w:tc>
      </w:tr>
    </w:tbl>
    <w:p w14:paraId="3423BE17" w14:textId="77777777" w:rsidR="00052CB9" w:rsidRDefault="00052CB9" w:rsidP="00052CB9"/>
    <w:p w14:paraId="13A2A5E6" w14:textId="77777777" w:rsidR="00052CB9" w:rsidRPr="001A0809" w:rsidRDefault="00052CB9" w:rsidP="004E75BF">
      <w:pPr>
        <w:jc w:val="center"/>
        <w:rPr>
          <w:rFonts w:ascii="Arial" w:hAnsi="Arial"/>
          <w:b/>
          <w:sz w:val="28"/>
          <w:szCs w:val="28"/>
        </w:rPr>
      </w:pPr>
    </w:p>
    <w:p w14:paraId="350EDAE5" w14:textId="3843176F" w:rsidR="004E75BF" w:rsidRDefault="004E75BF" w:rsidP="004E75BF">
      <w:pPr>
        <w:jc w:val="center"/>
        <w:rPr>
          <w:rFonts w:ascii="Arial" w:hAnsi="Arial"/>
          <w:b/>
        </w:rPr>
      </w:pPr>
    </w:p>
    <w:p w14:paraId="2BB54853" w14:textId="117F3EA1" w:rsidR="001A0809" w:rsidRDefault="001A0809" w:rsidP="004E75BF">
      <w:pPr>
        <w:rPr>
          <w:rFonts w:ascii="Arial" w:hAnsi="Arial"/>
          <w:b/>
        </w:rPr>
      </w:pPr>
    </w:p>
    <w:p w14:paraId="2FEFEDF2" w14:textId="2B4D2206" w:rsidR="00B66265" w:rsidRDefault="00B66265" w:rsidP="004E75BF">
      <w:pPr>
        <w:rPr>
          <w:rFonts w:ascii="Arial" w:hAnsi="Arial"/>
          <w:b/>
        </w:rPr>
      </w:pPr>
    </w:p>
    <w:p w14:paraId="51AC31AA" w14:textId="1594B4F6" w:rsidR="00B66265" w:rsidRDefault="00B66265" w:rsidP="004E75BF">
      <w:pPr>
        <w:rPr>
          <w:rFonts w:ascii="Arial" w:hAnsi="Arial"/>
          <w:b/>
        </w:rPr>
      </w:pPr>
    </w:p>
    <w:p w14:paraId="34E7A32F" w14:textId="183648D3" w:rsidR="00052CB9" w:rsidRDefault="00052CB9" w:rsidP="00052CB9">
      <w:pPr>
        <w:rPr>
          <w:rFonts w:ascii="Arial" w:hAnsi="Arial"/>
          <w:b/>
        </w:rPr>
      </w:pPr>
      <w:r>
        <w:rPr>
          <w:rFonts w:ascii="Arial" w:hAnsi="Arial"/>
          <w:b/>
        </w:rPr>
        <w:t>APPENDIX 3</w:t>
      </w:r>
    </w:p>
    <w:p w14:paraId="5C3514A0" w14:textId="77777777" w:rsidR="00052CB9" w:rsidRDefault="00052CB9" w:rsidP="00052CB9">
      <w:pPr>
        <w:rPr>
          <w:rFonts w:ascii="Arial" w:hAnsi="Arial"/>
          <w:b/>
        </w:rPr>
      </w:pPr>
    </w:p>
    <w:p w14:paraId="78DDF6CC" w14:textId="77777777" w:rsidR="00052CB9" w:rsidRPr="00052CB9" w:rsidRDefault="00052CB9" w:rsidP="00052CB9">
      <w:pPr>
        <w:rPr>
          <w:rFonts w:ascii="Aptos" w:eastAsia="Times New Roman" w:hAnsi="Aptos"/>
          <w:b/>
          <w:bCs/>
          <w:color w:val="000000"/>
          <w:u w:val="single"/>
        </w:rPr>
      </w:pPr>
      <w:r w:rsidRPr="00052CB9">
        <w:rPr>
          <w:rFonts w:ascii="Aptos" w:eastAsia="Times New Roman" w:hAnsi="Aptos"/>
          <w:b/>
          <w:bCs/>
          <w:color w:val="000000"/>
          <w:u w:val="single"/>
        </w:rPr>
        <w:t>Proposed Hire Charges from 1</w:t>
      </w:r>
      <w:r w:rsidRPr="00052CB9">
        <w:rPr>
          <w:rFonts w:ascii="Aptos" w:eastAsia="Times New Roman" w:hAnsi="Aptos"/>
          <w:b/>
          <w:bCs/>
          <w:color w:val="000000"/>
          <w:u w:val="single"/>
          <w:vertAlign w:val="superscript"/>
        </w:rPr>
        <w:t>st</w:t>
      </w:r>
      <w:r w:rsidRPr="00052CB9">
        <w:rPr>
          <w:rFonts w:ascii="Aptos" w:eastAsia="Times New Roman" w:hAnsi="Aptos"/>
          <w:b/>
          <w:bCs/>
          <w:color w:val="000000"/>
          <w:u w:val="single"/>
        </w:rPr>
        <w:t xml:space="preserve"> April 2025</w:t>
      </w:r>
    </w:p>
    <w:p w14:paraId="41B7C0B0" w14:textId="77777777" w:rsidR="00052CB9" w:rsidRPr="00052CB9" w:rsidRDefault="00052CB9" w:rsidP="00052CB9">
      <w:pPr>
        <w:rPr>
          <w:rFonts w:ascii="Aptos" w:eastAsia="Times New Roman" w:hAnsi="Aptos"/>
          <w:b/>
          <w:bCs/>
          <w:color w:val="000000"/>
          <w:u w:val="single"/>
        </w:rPr>
      </w:pPr>
    </w:p>
    <w:p w14:paraId="46D08196" w14:textId="7651F883" w:rsidR="00052CB9" w:rsidRDefault="00052CB9" w:rsidP="00052CB9">
      <w:pPr>
        <w:rPr>
          <w:rFonts w:ascii="Aptos" w:eastAsia="Times New Roman" w:hAnsi="Aptos"/>
          <w:color w:val="000000"/>
        </w:rPr>
      </w:pPr>
      <w:r>
        <w:rPr>
          <w:rFonts w:ascii="Aptos" w:eastAsia="Times New Roman" w:hAnsi="Aptos"/>
          <w:b/>
          <w:bCs/>
          <w:color w:val="000000"/>
        </w:rPr>
        <w:t>Hourly rates</w:t>
      </w:r>
    </w:p>
    <w:p w14:paraId="48083D18" w14:textId="77777777" w:rsidR="00052CB9" w:rsidRDefault="00052CB9" w:rsidP="00052CB9">
      <w:pPr>
        <w:rPr>
          <w:rFonts w:ascii="Aptos" w:eastAsia="Times New Roman" w:hAnsi="Aptos"/>
          <w:color w:val="000000"/>
        </w:rPr>
      </w:pPr>
    </w:p>
    <w:p w14:paraId="7F1CA73E" w14:textId="77777777" w:rsidR="00052CB9" w:rsidRDefault="00052CB9" w:rsidP="00052CB9">
      <w:pPr>
        <w:rPr>
          <w:rFonts w:ascii="Aptos" w:eastAsia="Times New Roman" w:hAnsi="Aptos"/>
          <w:color w:val="000000"/>
        </w:rPr>
      </w:pPr>
      <w:r>
        <w:rPr>
          <w:rFonts w:ascii="Aptos" w:eastAsia="Times New Roman" w:hAnsi="Aptos"/>
          <w:color w:val="000000"/>
        </w:rPr>
        <w:t>Main hall:</w:t>
      </w:r>
      <w:r>
        <w:rPr>
          <w:rFonts w:ascii="Aptos" w:eastAsia="Times New Roman" w:hAnsi="Aptos"/>
          <w:color w:val="000000"/>
        </w:rPr>
        <w:br/>
        <w:t>£21 (currently £20 ) 5% increase rounded up</w:t>
      </w:r>
      <w:r>
        <w:rPr>
          <w:rFonts w:ascii="Aptos" w:eastAsia="Times New Roman" w:hAnsi="Aptos"/>
          <w:color w:val="000000"/>
        </w:rPr>
        <w:br/>
      </w:r>
      <w:r>
        <w:rPr>
          <w:rFonts w:ascii="Aptos" w:eastAsia="Times New Roman" w:hAnsi="Aptos"/>
          <w:color w:val="000000"/>
        </w:rPr>
        <w:br/>
        <w:t>£17 (discounted rate for regular users - currently £16) 5% increase rounded up</w:t>
      </w:r>
      <w:r>
        <w:rPr>
          <w:rFonts w:ascii="Aptos" w:eastAsia="Times New Roman" w:hAnsi="Aptos"/>
          <w:color w:val="000000"/>
        </w:rPr>
        <w:br/>
      </w:r>
      <w:r>
        <w:rPr>
          <w:rFonts w:ascii="Aptos" w:eastAsia="Times New Roman" w:hAnsi="Aptos"/>
          <w:color w:val="000000"/>
        </w:rPr>
        <w:br/>
        <w:t>Lower hall:</w:t>
      </w:r>
      <w:r>
        <w:rPr>
          <w:rFonts w:ascii="Aptos" w:eastAsia="Times New Roman" w:hAnsi="Aptos"/>
          <w:color w:val="000000"/>
        </w:rPr>
        <w:br/>
        <w:t>£16 (currently £15) 5% increase rounded up</w:t>
      </w:r>
      <w:r>
        <w:rPr>
          <w:rFonts w:ascii="Aptos" w:eastAsia="Times New Roman" w:hAnsi="Aptos"/>
          <w:color w:val="000000"/>
        </w:rPr>
        <w:br/>
      </w:r>
      <w:r>
        <w:rPr>
          <w:rFonts w:ascii="Aptos" w:eastAsia="Times New Roman" w:hAnsi="Aptos"/>
          <w:color w:val="000000"/>
        </w:rPr>
        <w:br/>
        <w:t>£13.50 (discounted rate - currently £12.50) 5% increase rounded up</w:t>
      </w:r>
      <w:r>
        <w:rPr>
          <w:rFonts w:ascii="Aptos" w:eastAsia="Times New Roman" w:hAnsi="Aptos"/>
          <w:color w:val="000000"/>
        </w:rPr>
        <w:br/>
      </w:r>
      <w:r>
        <w:rPr>
          <w:rFonts w:ascii="Aptos" w:eastAsia="Times New Roman" w:hAnsi="Aptos"/>
          <w:color w:val="000000"/>
        </w:rPr>
        <w:br/>
        <w:t>Scouts £525 (discounted rate - currently  £500 per term) 5% increase rounded up</w:t>
      </w:r>
    </w:p>
    <w:p w14:paraId="0948FA73" w14:textId="77777777" w:rsidR="00052CB9" w:rsidRDefault="00052CB9" w:rsidP="00052CB9">
      <w:pPr>
        <w:rPr>
          <w:rFonts w:ascii="Aptos" w:eastAsia="Times New Roman" w:hAnsi="Aptos"/>
          <w:color w:val="000000"/>
        </w:rPr>
      </w:pPr>
    </w:p>
    <w:p w14:paraId="4FBCCA3E" w14:textId="77777777" w:rsidR="00052CB9" w:rsidRDefault="00052CB9" w:rsidP="00052CB9">
      <w:pPr>
        <w:rPr>
          <w:rFonts w:ascii="Aptos" w:eastAsia="Times New Roman" w:hAnsi="Aptos"/>
          <w:color w:val="000000"/>
        </w:rPr>
      </w:pPr>
      <w:r>
        <w:rPr>
          <w:rFonts w:ascii="Aptos" w:eastAsia="Times New Roman" w:hAnsi="Aptos"/>
          <w:color w:val="000000"/>
        </w:rPr>
        <w:t>The 3 day hire charges are already set for the next couple of years:</w:t>
      </w:r>
    </w:p>
    <w:p w14:paraId="18A79CC5" w14:textId="77777777" w:rsidR="00052CB9" w:rsidRDefault="00052CB9" w:rsidP="00052CB9">
      <w:pPr>
        <w:rPr>
          <w:rFonts w:ascii="Aptos" w:eastAsia="Times New Roman" w:hAnsi="Aptos"/>
          <w:color w:val="000000"/>
        </w:rPr>
      </w:pPr>
    </w:p>
    <w:p w14:paraId="7135E8C9" w14:textId="4167E698" w:rsidR="00052CB9" w:rsidRDefault="00052CB9" w:rsidP="00052CB9">
      <w:pPr>
        <w:rPr>
          <w:rFonts w:ascii="Aptos" w:eastAsia="Times New Roman" w:hAnsi="Aptos"/>
          <w:color w:val="000000"/>
        </w:rPr>
      </w:pPr>
      <w:r>
        <w:rPr>
          <w:rFonts w:ascii="Aptos" w:eastAsia="Times New Roman" w:hAnsi="Aptos"/>
          <w:color w:val="000000"/>
        </w:rPr>
        <w:t>2025/26 £1</w:t>
      </w:r>
      <w:r>
        <w:rPr>
          <w:rFonts w:ascii="Aptos" w:eastAsia="Times New Roman" w:hAnsi="Aptos"/>
          <w:color w:val="000000"/>
        </w:rPr>
        <w:t>,</w:t>
      </w:r>
      <w:r>
        <w:rPr>
          <w:rFonts w:ascii="Aptos" w:eastAsia="Times New Roman" w:hAnsi="Aptos"/>
          <w:color w:val="000000"/>
        </w:rPr>
        <w:t>850</w:t>
      </w:r>
    </w:p>
    <w:p w14:paraId="3C306234" w14:textId="77777777" w:rsidR="00052CB9" w:rsidRDefault="00052CB9" w:rsidP="00052CB9">
      <w:pPr>
        <w:rPr>
          <w:rFonts w:ascii="Aptos" w:eastAsia="Times New Roman" w:hAnsi="Aptos"/>
          <w:color w:val="000000"/>
        </w:rPr>
      </w:pPr>
    </w:p>
    <w:p w14:paraId="11E49C2A" w14:textId="3A04CA1D" w:rsidR="00781AED" w:rsidRDefault="00052CB9" w:rsidP="00A76671">
      <w:pPr>
        <w:rPr>
          <w:rFonts w:ascii="Aptos" w:eastAsia="Times New Roman" w:hAnsi="Aptos"/>
          <w:color w:val="000000"/>
        </w:rPr>
      </w:pPr>
      <w:r>
        <w:rPr>
          <w:rFonts w:ascii="Aptos" w:eastAsia="Times New Roman" w:hAnsi="Aptos"/>
          <w:color w:val="000000"/>
        </w:rPr>
        <w:t>2026/27 £2</w:t>
      </w:r>
      <w:r>
        <w:rPr>
          <w:rFonts w:ascii="Aptos" w:eastAsia="Times New Roman" w:hAnsi="Aptos"/>
          <w:color w:val="000000"/>
        </w:rPr>
        <w:t>,</w:t>
      </w:r>
      <w:r>
        <w:rPr>
          <w:rFonts w:ascii="Aptos" w:eastAsia="Times New Roman" w:hAnsi="Aptos"/>
          <w:color w:val="000000"/>
        </w:rPr>
        <w:t>000</w:t>
      </w:r>
    </w:p>
    <w:p w14:paraId="64CA998B" w14:textId="77777777" w:rsidR="00052CB9" w:rsidRDefault="00052CB9" w:rsidP="00A76671">
      <w:pPr>
        <w:rPr>
          <w:rFonts w:ascii="Aptos" w:eastAsia="Times New Roman" w:hAnsi="Aptos"/>
          <w:color w:val="000000"/>
        </w:rPr>
      </w:pPr>
    </w:p>
    <w:p w14:paraId="4B715E02" w14:textId="77777777" w:rsidR="00052CB9" w:rsidRDefault="00052CB9" w:rsidP="00A76671">
      <w:pPr>
        <w:rPr>
          <w:rFonts w:ascii="Arial" w:hAnsi="Arial"/>
          <w:b/>
        </w:rPr>
      </w:pPr>
    </w:p>
    <w:p w14:paraId="1227BE34" w14:textId="562B2249" w:rsidR="00052CB9" w:rsidRDefault="00052CB9" w:rsidP="00052CB9">
      <w:pPr>
        <w:rPr>
          <w:rFonts w:ascii="Arial" w:hAnsi="Arial"/>
          <w:b/>
        </w:rPr>
      </w:pPr>
      <w:r>
        <w:rPr>
          <w:rFonts w:ascii="Arial" w:hAnsi="Arial"/>
          <w:b/>
        </w:rPr>
        <w:t xml:space="preserve">APPENDIX </w:t>
      </w:r>
      <w:r>
        <w:rPr>
          <w:rFonts w:ascii="Arial" w:hAnsi="Arial"/>
          <w:b/>
        </w:rPr>
        <w:t>4</w:t>
      </w:r>
    </w:p>
    <w:p w14:paraId="1EE0AC3B" w14:textId="77777777" w:rsidR="00052CB9" w:rsidRDefault="00052CB9" w:rsidP="00052CB9"/>
    <w:p w14:paraId="2C3C1D50" w14:textId="77777777" w:rsidR="00052CB9" w:rsidRDefault="00052CB9" w:rsidP="00052CB9">
      <w:pPr>
        <w:rPr>
          <w:b/>
          <w:bCs/>
        </w:rPr>
      </w:pPr>
      <w:r>
        <w:rPr>
          <w:b/>
          <w:bCs/>
        </w:rPr>
        <w:t>Booking report for trustees meeting on Monday 17</w:t>
      </w:r>
      <w:r>
        <w:rPr>
          <w:b/>
          <w:bCs/>
          <w:vertAlign w:val="superscript"/>
        </w:rPr>
        <w:t>th</w:t>
      </w:r>
      <w:r>
        <w:rPr>
          <w:b/>
          <w:bCs/>
        </w:rPr>
        <w:t xml:space="preserve"> February at 7pm</w:t>
      </w:r>
    </w:p>
    <w:p w14:paraId="193D63A7" w14:textId="77777777" w:rsidR="00052CB9" w:rsidRDefault="00052CB9" w:rsidP="00052CB9">
      <w:pPr>
        <w:rPr>
          <w:b/>
          <w:bCs/>
        </w:rPr>
      </w:pPr>
    </w:p>
    <w:p w14:paraId="6324AC1F" w14:textId="77777777" w:rsidR="00052CB9" w:rsidRDefault="00052CB9" w:rsidP="00052CB9">
      <w:r>
        <w:t xml:space="preserve">It’s been quite steady with booking coming in throughout the week.  We now have 2 weddings booked – one in September 2025 and one in July 2026. Due to huge issues access docs etc via the Wedding platform Hitched I am going to leave the platform. We get the odd query but nothing comes of them – appears to be very southern based. </w:t>
      </w:r>
    </w:p>
    <w:p w14:paraId="10EC12C8" w14:textId="77777777" w:rsidR="00052CB9" w:rsidRDefault="00052CB9" w:rsidP="00052CB9">
      <w:r>
        <w:t xml:space="preserve">Lots of musicians are contacting us re concerts which is great .  We have a Flamenco evening booked for July. </w:t>
      </w:r>
    </w:p>
    <w:p w14:paraId="4B993D40" w14:textId="77777777" w:rsidR="00052CB9" w:rsidRDefault="00052CB9" w:rsidP="00052CB9">
      <w:r>
        <w:t>Invoices continue to work well Judy and I are on the case for late payers.</w:t>
      </w:r>
    </w:p>
    <w:p w14:paraId="50CF9BBD" w14:textId="77777777" w:rsidR="00052CB9" w:rsidRDefault="00052CB9" w:rsidP="00052CB9">
      <w:r>
        <w:t>Rent increases – Judy, Jonathan and I are meeting on Sunday to look at hire charge 2025/26 and I will update you at the meeting.</w:t>
      </w:r>
    </w:p>
    <w:p w14:paraId="4796732F" w14:textId="77777777" w:rsidR="00052CB9" w:rsidRDefault="00052CB9" w:rsidP="00052CB9">
      <w:r>
        <w:t>There have been issues with the audio visual system and Sean is on the case.</w:t>
      </w:r>
    </w:p>
    <w:p w14:paraId="71CD9D86" w14:textId="77777777" w:rsidR="00052CB9" w:rsidRDefault="00052CB9" w:rsidP="00052CB9">
      <w:r>
        <w:t xml:space="preserve">All good.  </w:t>
      </w:r>
    </w:p>
    <w:p w14:paraId="78211A82" w14:textId="77777777" w:rsidR="00052CB9" w:rsidRDefault="00052CB9" w:rsidP="00052CB9"/>
    <w:p w14:paraId="2902DEBF" w14:textId="77777777" w:rsidR="00052CB9" w:rsidRDefault="00052CB9" w:rsidP="00052CB9">
      <w:r>
        <w:t xml:space="preserve">Sally </w:t>
      </w:r>
    </w:p>
    <w:p w14:paraId="6E28000E" w14:textId="77777777" w:rsidR="00052CB9" w:rsidRDefault="00052CB9" w:rsidP="00052CB9">
      <w:r>
        <w:t>Booking Secretary</w:t>
      </w:r>
      <w:r>
        <w:tab/>
      </w:r>
      <w:r>
        <w:tab/>
      </w:r>
      <w:r>
        <w:tab/>
      </w:r>
      <w:r>
        <w:tab/>
      </w:r>
      <w:r>
        <w:tab/>
      </w:r>
      <w:r>
        <w:tab/>
      </w:r>
      <w:r>
        <w:tab/>
        <w:t>13.2.25</w:t>
      </w:r>
    </w:p>
    <w:p w14:paraId="581F37FB" w14:textId="77777777" w:rsidR="00052CB9" w:rsidRDefault="00052CB9" w:rsidP="00052CB9">
      <w:pPr>
        <w:rPr>
          <w:rFonts w:ascii="Arial" w:hAnsi="Arial"/>
          <w:b/>
        </w:rPr>
      </w:pPr>
    </w:p>
    <w:p w14:paraId="4FCF3225" w14:textId="77777777" w:rsidR="00052CB9" w:rsidRDefault="00052CB9" w:rsidP="00052CB9">
      <w:pPr>
        <w:rPr>
          <w:rFonts w:ascii="Arial" w:hAnsi="Arial"/>
          <w:b/>
        </w:rPr>
      </w:pPr>
    </w:p>
    <w:p w14:paraId="5AC3974C" w14:textId="77777777" w:rsidR="00052CB9" w:rsidRDefault="00052CB9" w:rsidP="00052CB9">
      <w:pPr>
        <w:rPr>
          <w:rFonts w:ascii="Arial" w:hAnsi="Arial"/>
          <w:b/>
        </w:rPr>
      </w:pPr>
    </w:p>
    <w:p w14:paraId="604E76B4" w14:textId="7ADC44F5" w:rsidR="00052CB9" w:rsidRDefault="00052CB9" w:rsidP="00052CB9">
      <w:pPr>
        <w:rPr>
          <w:rFonts w:ascii="Arial" w:hAnsi="Arial"/>
          <w:b/>
        </w:rPr>
      </w:pPr>
      <w:r>
        <w:rPr>
          <w:rFonts w:ascii="Arial" w:hAnsi="Arial"/>
          <w:b/>
        </w:rPr>
        <w:t xml:space="preserve">APPENDIX </w:t>
      </w:r>
      <w:r>
        <w:rPr>
          <w:rFonts w:ascii="Arial" w:hAnsi="Arial"/>
          <w:b/>
        </w:rPr>
        <w:t>5</w:t>
      </w:r>
    </w:p>
    <w:p w14:paraId="66EA8A4B" w14:textId="77777777" w:rsidR="00052CB9" w:rsidRDefault="00052CB9" w:rsidP="00052CB9">
      <w:pPr>
        <w:pStyle w:val="NoSpacing"/>
        <w:jc w:val="center"/>
      </w:pPr>
      <w:r>
        <w:t>Event Repot January February  2025</w:t>
      </w:r>
    </w:p>
    <w:p w14:paraId="4EC85269" w14:textId="77777777" w:rsidR="00052CB9" w:rsidRDefault="00052CB9" w:rsidP="00052CB9">
      <w:pPr>
        <w:rPr>
          <w:b/>
        </w:rPr>
      </w:pPr>
    </w:p>
    <w:p w14:paraId="760E66F3" w14:textId="77777777" w:rsidR="00052CB9" w:rsidRDefault="00052CB9" w:rsidP="00052CB9">
      <w:pPr>
        <w:rPr>
          <w:bCs/>
        </w:rPr>
      </w:pPr>
      <w:r>
        <w:rPr>
          <w:bCs/>
        </w:rPr>
        <w:t>The Event Team have had a great start to 2025 not just in the money raised by the two events already held but in the feedback received</w:t>
      </w:r>
    </w:p>
    <w:p w14:paraId="21906C32" w14:textId="77777777" w:rsidR="00052CB9" w:rsidRDefault="00052CB9" w:rsidP="00052CB9">
      <w:pPr>
        <w:rPr>
          <w:b/>
        </w:rPr>
      </w:pPr>
      <w:r>
        <w:rPr>
          <w:b/>
        </w:rPr>
        <w:t>25</w:t>
      </w:r>
      <w:r>
        <w:rPr>
          <w:b/>
          <w:vertAlign w:val="superscript"/>
        </w:rPr>
        <w:t>th</w:t>
      </w:r>
      <w:r>
        <w:rPr>
          <w:b/>
        </w:rPr>
        <w:t xml:space="preserve"> January 2025 “Burns Night”</w:t>
      </w:r>
    </w:p>
    <w:p w14:paraId="3C936DA4" w14:textId="77777777" w:rsidR="00052CB9" w:rsidRDefault="00052CB9" w:rsidP="00052CB9">
      <w:pPr>
        <w:rPr>
          <w:bCs/>
        </w:rPr>
      </w:pPr>
      <w:r>
        <w:rPr>
          <w:bCs/>
        </w:rPr>
        <w:t>This event was extremely successful. Lucy Frost who was the main organiser did a fantastic job. An event like this requires a huge amount of planning and work and Lucy did this brilliantly,</w:t>
      </w:r>
    </w:p>
    <w:p w14:paraId="7EE1FE3F" w14:textId="77777777" w:rsidR="00052CB9" w:rsidRDefault="00052CB9" w:rsidP="00052CB9">
      <w:pPr>
        <w:rPr>
          <w:b/>
        </w:rPr>
      </w:pPr>
      <w:r>
        <w:rPr>
          <w:bCs/>
        </w:rPr>
        <w:t>After expenses the event raised over £818 and our plan</w:t>
      </w:r>
      <w:r>
        <w:rPr>
          <w:b/>
        </w:rPr>
        <w:t xml:space="preserve"> </w:t>
      </w:r>
      <w:r>
        <w:rPr>
          <w:bCs/>
        </w:rPr>
        <w:t>is to do this event again next year</w:t>
      </w:r>
      <w:r>
        <w:rPr>
          <w:b/>
        </w:rPr>
        <w:t>.</w:t>
      </w:r>
    </w:p>
    <w:p w14:paraId="3EE3B6A4" w14:textId="77777777" w:rsidR="00052CB9" w:rsidRDefault="00052CB9" w:rsidP="00052CB9">
      <w:pPr>
        <w:rPr>
          <w:b/>
        </w:rPr>
      </w:pPr>
      <w:r>
        <w:rPr>
          <w:b/>
        </w:rPr>
        <w:t>1</w:t>
      </w:r>
      <w:r>
        <w:rPr>
          <w:b/>
          <w:vertAlign w:val="superscript"/>
        </w:rPr>
        <w:t>st</w:t>
      </w:r>
      <w:r>
        <w:rPr>
          <w:b/>
        </w:rPr>
        <w:t xml:space="preserve"> February Wine and Cheese “From Injury to Inspiration”  Gillian Castle</w:t>
      </w:r>
    </w:p>
    <w:p w14:paraId="40E27FE1" w14:textId="77777777" w:rsidR="00052CB9" w:rsidRDefault="00052CB9" w:rsidP="00052CB9">
      <w:r>
        <w:t>Initially ticket sales were extremely slow but in the final week sales increased and just under 40 tickets were sold.</w:t>
      </w:r>
    </w:p>
    <w:p w14:paraId="4C50AD75" w14:textId="77777777" w:rsidR="00052CB9" w:rsidRDefault="00052CB9" w:rsidP="00052CB9">
      <w:r>
        <w:t>Gillian gave a very engaging and inspirational talk and those who attended were very complimentary both about Gillians talk and the refreshments. The cheese was donated by Andrew Scott and it was very delicious and enjoyed by all.</w:t>
      </w:r>
    </w:p>
    <w:p w14:paraId="4E1B4FB9" w14:textId="77777777" w:rsidR="00052CB9" w:rsidRDefault="00052CB9" w:rsidP="00052CB9">
      <w:r>
        <w:t>Feedback from Gillian was very positive. She enjoyed giving the talk and sold just under £400 worth of baskets and bags in support of her charity.</w:t>
      </w:r>
    </w:p>
    <w:p w14:paraId="08CE4D78" w14:textId="77777777" w:rsidR="00052CB9" w:rsidRDefault="00052CB9" w:rsidP="00052CB9">
      <w:r>
        <w:t>We ran a bar and raffle and after expenses the event raised over £480.</w:t>
      </w:r>
    </w:p>
    <w:p w14:paraId="6D7E9F3A" w14:textId="77777777" w:rsidR="00052CB9" w:rsidRDefault="00052CB9" w:rsidP="00052CB9">
      <w:pPr>
        <w:rPr>
          <w:b/>
          <w:bCs/>
        </w:rPr>
      </w:pPr>
      <w:r>
        <w:rPr>
          <w:b/>
          <w:bCs/>
        </w:rPr>
        <w:t>100 Club Second Draw  February 6</w:t>
      </w:r>
      <w:r>
        <w:rPr>
          <w:b/>
          <w:bCs/>
          <w:vertAlign w:val="superscript"/>
        </w:rPr>
        <w:t>th</w:t>
      </w:r>
      <w:r>
        <w:rPr>
          <w:b/>
          <w:bCs/>
        </w:rPr>
        <w:t xml:space="preserve"> </w:t>
      </w:r>
    </w:p>
    <w:p w14:paraId="2DAF5B79" w14:textId="77777777" w:rsidR="00052CB9" w:rsidRDefault="00052CB9" w:rsidP="00052CB9">
      <w:pPr>
        <w:jc w:val="both"/>
      </w:pPr>
      <w:r>
        <w:t>The second draw went very smoothly. The Event Team invited two people from the village to witness the event and the three lucky ticket holders have been notified and paid.</w:t>
      </w:r>
    </w:p>
    <w:p w14:paraId="3B54FDE9" w14:textId="77777777" w:rsidR="00052CB9" w:rsidRDefault="00052CB9" w:rsidP="00052CB9">
      <w:pPr>
        <w:jc w:val="center"/>
        <w:rPr>
          <w:b/>
          <w:bCs/>
        </w:rPr>
      </w:pPr>
      <w:r>
        <w:rPr>
          <w:b/>
          <w:bCs/>
        </w:rPr>
        <w:t>Upcoming Events</w:t>
      </w:r>
    </w:p>
    <w:p w14:paraId="469D9C06" w14:textId="77777777" w:rsidR="00052CB9" w:rsidRDefault="00052CB9" w:rsidP="00052CB9">
      <w:pPr>
        <w:rPr>
          <w:b/>
        </w:rPr>
      </w:pPr>
      <w:r>
        <w:rPr>
          <w:b/>
        </w:rPr>
        <w:t>29</w:t>
      </w:r>
      <w:r>
        <w:rPr>
          <w:b/>
          <w:vertAlign w:val="superscript"/>
        </w:rPr>
        <w:t>th</w:t>
      </w:r>
      <w:r>
        <w:rPr>
          <w:b/>
        </w:rPr>
        <w:t xml:space="preserve"> March Wine and Cheese Tom Cadwallender “Trials and tribulations of the Winter on the Northumbrian Coast”</w:t>
      </w:r>
    </w:p>
    <w:p w14:paraId="27777DDA" w14:textId="77777777" w:rsidR="00052CB9" w:rsidRDefault="00052CB9" w:rsidP="00052CB9">
      <w:r>
        <w:t>Once again Tom has very kindly said that he would share his knowledge about local birdlife to raise funds for the Hindmarsh Hall. He is such an engaging speaker we are confident that this talk will bring in a crowd.</w:t>
      </w:r>
    </w:p>
    <w:p w14:paraId="2E23EEB6" w14:textId="77777777" w:rsidR="00052CB9" w:rsidRDefault="00052CB9" w:rsidP="00052CB9">
      <w:pPr>
        <w:rPr>
          <w:b/>
        </w:rPr>
      </w:pPr>
      <w:r>
        <w:rPr>
          <w:b/>
        </w:rPr>
        <w:t xml:space="preserve">Northumberland Theatre Company </w:t>
      </w:r>
    </w:p>
    <w:p w14:paraId="33897FC7" w14:textId="77777777" w:rsidR="00052CB9" w:rsidRDefault="00052CB9" w:rsidP="00052CB9">
      <w:pPr>
        <w:rPr>
          <w:bCs/>
        </w:rPr>
      </w:pPr>
      <w:r>
        <w:rPr>
          <w:bCs/>
        </w:rPr>
        <w:t xml:space="preserve">We are very pleased to have booked NTC who will be performing in the village twice near the end of the year. In September the NTC will be performing “Dr Jekyll and Mr Hyde” and in December “It’s a Wonderful Life” </w:t>
      </w:r>
    </w:p>
    <w:p w14:paraId="3CF7CFF5" w14:textId="77777777" w:rsidR="00052CB9" w:rsidRDefault="00052CB9" w:rsidP="00052CB9">
      <w:pPr>
        <w:rPr>
          <w:bCs/>
        </w:rPr>
      </w:pPr>
      <w:r>
        <w:rPr>
          <w:bCs/>
        </w:rPr>
        <w:t xml:space="preserve">We are hoping that the shows will prove popular and be well attended. </w:t>
      </w:r>
    </w:p>
    <w:p w14:paraId="09F1BB9B" w14:textId="77777777" w:rsidR="00052CB9" w:rsidRDefault="00052CB9" w:rsidP="00052CB9">
      <w:pPr>
        <w:rPr>
          <w:b/>
        </w:rPr>
      </w:pPr>
    </w:p>
    <w:p w14:paraId="1A5BE8FA" w14:textId="72855160" w:rsidR="00A757BE" w:rsidRDefault="00052CB9" w:rsidP="00A76671">
      <w:pPr>
        <w:rPr>
          <w:rFonts w:ascii="Arial" w:hAnsi="Arial"/>
          <w:b/>
        </w:rPr>
      </w:pPr>
      <w:r>
        <w:t xml:space="preserve">Maureen Bickerdike Chair of Event Team </w:t>
      </w:r>
      <w:bookmarkStart w:id="0" w:name="_GoBack"/>
      <w:bookmarkEnd w:id="0"/>
    </w:p>
    <w:sectPr w:rsidR="00A757BE" w:rsidSect="003B20D9">
      <w:footerReference w:type="even" r:id="rId8"/>
      <w:footerReference w:type="default" r:id="rId9"/>
      <w:pgSz w:w="13220" w:h="18700"/>
      <w:pgMar w:top="851" w:right="1134" w:bottom="851" w:left="1134" w:header="709" w:footer="5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7853A" w14:textId="77777777" w:rsidR="00B146B8" w:rsidRDefault="00B146B8" w:rsidP="00133715">
      <w:r>
        <w:separator/>
      </w:r>
    </w:p>
  </w:endnote>
  <w:endnote w:type="continuationSeparator" w:id="0">
    <w:p w14:paraId="2C578D88" w14:textId="77777777" w:rsidR="00B146B8" w:rsidRDefault="00B146B8" w:rsidP="0013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FDE1" w14:textId="77777777" w:rsidR="0047595F" w:rsidRDefault="0047595F" w:rsidP="00133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B20D9">
      <w:rPr>
        <w:rStyle w:val="PageNumber"/>
      </w:rPr>
      <w:fldChar w:fldCharType="separate"/>
    </w:r>
    <w:r w:rsidR="003B20D9">
      <w:rPr>
        <w:rStyle w:val="PageNumber"/>
        <w:noProof/>
      </w:rPr>
      <w:t>1</w:t>
    </w:r>
    <w:r>
      <w:rPr>
        <w:rStyle w:val="PageNumber"/>
      </w:rPr>
      <w:fldChar w:fldCharType="end"/>
    </w:r>
  </w:p>
  <w:p w14:paraId="5FC831A2" w14:textId="77777777" w:rsidR="0047595F" w:rsidRDefault="00475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ED3DB" w14:textId="77777777" w:rsidR="0047595F" w:rsidRDefault="0047595F" w:rsidP="00133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6B8">
      <w:rPr>
        <w:rStyle w:val="PageNumber"/>
        <w:noProof/>
      </w:rPr>
      <w:t>1</w:t>
    </w:r>
    <w:r>
      <w:rPr>
        <w:rStyle w:val="PageNumber"/>
      </w:rPr>
      <w:fldChar w:fldCharType="end"/>
    </w:r>
  </w:p>
  <w:p w14:paraId="1BC7323B" w14:textId="77777777" w:rsidR="0047595F" w:rsidRDefault="00475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C18FB" w14:textId="77777777" w:rsidR="00B146B8" w:rsidRDefault="00B146B8" w:rsidP="00133715">
      <w:r>
        <w:separator/>
      </w:r>
    </w:p>
  </w:footnote>
  <w:footnote w:type="continuationSeparator" w:id="0">
    <w:p w14:paraId="178E2612" w14:textId="77777777" w:rsidR="00B146B8" w:rsidRDefault="00B146B8" w:rsidP="00133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2A8"/>
    <w:multiLevelType w:val="hybridMultilevel"/>
    <w:tmpl w:val="212A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EC72A9"/>
    <w:multiLevelType w:val="hybridMultilevel"/>
    <w:tmpl w:val="60DA1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F02AF"/>
    <w:multiLevelType w:val="hybridMultilevel"/>
    <w:tmpl w:val="E00CE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291E5F"/>
    <w:multiLevelType w:val="hybridMultilevel"/>
    <w:tmpl w:val="7E0893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86A82"/>
    <w:multiLevelType w:val="hybridMultilevel"/>
    <w:tmpl w:val="BCE09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4278B0"/>
    <w:multiLevelType w:val="hybridMultilevel"/>
    <w:tmpl w:val="8438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DC4C07"/>
    <w:multiLevelType w:val="hybridMultilevel"/>
    <w:tmpl w:val="1BDAFEF2"/>
    <w:lvl w:ilvl="0" w:tplc="62F4B0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94585"/>
    <w:multiLevelType w:val="hybridMultilevel"/>
    <w:tmpl w:val="E0C470F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51C18"/>
    <w:multiLevelType w:val="hybridMultilevel"/>
    <w:tmpl w:val="6478C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021C0"/>
    <w:multiLevelType w:val="hybridMultilevel"/>
    <w:tmpl w:val="055C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76F8E"/>
    <w:multiLevelType w:val="hybridMultilevel"/>
    <w:tmpl w:val="D32CFEA0"/>
    <w:lvl w:ilvl="0" w:tplc="ED0C91C8">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21EC7"/>
    <w:multiLevelType w:val="hybridMultilevel"/>
    <w:tmpl w:val="DDE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B037A"/>
    <w:multiLevelType w:val="hybridMultilevel"/>
    <w:tmpl w:val="FE5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711E9"/>
    <w:multiLevelType w:val="hybridMultilevel"/>
    <w:tmpl w:val="E8686D74"/>
    <w:lvl w:ilvl="0" w:tplc="7AFA32BA">
      <w:start w:val="1"/>
      <w:numFmt w:val="bullet"/>
      <w:pStyle w:val="HHbod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C7629"/>
    <w:multiLevelType w:val="hybridMultilevel"/>
    <w:tmpl w:val="8C0E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15E60"/>
    <w:multiLevelType w:val="hybridMultilevel"/>
    <w:tmpl w:val="C2D4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7013C"/>
    <w:multiLevelType w:val="hybridMultilevel"/>
    <w:tmpl w:val="2494CE0E"/>
    <w:lvl w:ilvl="0" w:tplc="3ED28E1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E91035"/>
    <w:multiLevelType w:val="hybridMultilevel"/>
    <w:tmpl w:val="D8DA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4"/>
  </w:num>
  <w:num w:numId="5">
    <w:abstractNumId w:val="12"/>
  </w:num>
  <w:num w:numId="6">
    <w:abstractNumId w:val="0"/>
  </w:num>
  <w:num w:numId="7">
    <w:abstractNumId w:val="11"/>
  </w:num>
  <w:num w:numId="8">
    <w:abstractNumId w:val="14"/>
  </w:num>
  <w:num w:numId="9">
    <w:abstractNumId w:val="13"/>
  </w:num>
  <w:num w:numId="10">
    <w:abstractNumId w:val="9"/>
  </w:num>
  <w:num w:numId="11">
    <w:abstractNumId w:val="17"/>
  </w:num>
  <w:num w:numId="12">
    <w:abstractNumId w:val="15"/>
  </w:num>
  <w:num w:numId="13">
    <w:abstractNumId w:val="5"/>
  </w:num>
  <w:num w:numId="14">
    <w:abstractNumId w:val="2"/>
  </w:num>
  <w:num w:numId="15">
    <w:abstractNumId w:val="1"/>
  </w:num>
  <w:num w:numId="16">
    <w:abstractNumId w:val="3"/>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07"/>
    <w:rsid w:val="000271C8"/>
    <w:rsid w:val="0003014A"/>
    <w:rsid w:val="0003078D"/>
    <w:rsid w:val="00052CB9"/>
    <w:rsid w:val="00056163"/>
    <w:rsid w:val="000A3B5C"/>
    <w:rsid w:val="000B7624"/>
    <w:rsid w:val="00115BF6"/>
    <w:rsid w:val="00117E45"/>
    <w:rsid w:val="00133715"/>
    <w:rsid w:val="0017634F"/>
    <w:rsid w:val="001A0809"/>
    <w:rsid w:val="001A47EF"/>
    <w:rsid w:val="001B5000"/>
    <w:rsid w:val="001F563A"/>
    <w:rsid w:val="00210AF2"/>
    <w:rsid w:val="00217B76"/>
    <w:rsid w:val="00253700"/>
    <w:rsid w:val="00262DF9"/>
    <w:rsid w:val="003038F2"/>
    <w:rsid w:val="00330B7A"/>
    <w:rsid w:val="003570EA"/>
    <w:rsid w:val="00381979"/>
    <w:rsid w:val="003A7F75"/>
    <w:rsid w:val="003B0EBD"/>
    <w:rsid w:val="003B20D9"/>
    <w:rsid w:val="003C0074"/>
    <w:rsid w:val="003E13E9"/>
    <w:rsid w:val="003E3D56"/>
    <w:rsid w:val="00413551"/>
    <w:rsid w:val="00424752"/>
    <w:rsid w:val="0047595F"/>
    <w:rsid w:val="004919DF"/>
    <w:rsid w:val="004B1752"/>
    <w:rsid w:val="004B2473"/>
    <w:rsid w:val="004E0903"/>
    <w:rsid w:val="004E75BF"/>
    <w:rsid w:val="004F0AC2"/>
    <w:rsid w:val="004F2491"/>
    <w:rsid w:val="00531CF7"/>
    <w:rsid w:val="00562D13"/>
    <w:rsid w:val="005A56AC"/>
    <w:rsid w:val="005E56A3"/>
    <w:rsid w:val="00607C29"/>
    <w:rsid w:val="00643022"/>
    <w:rsid w:val="00662339"/>
    <w:rsid w:val="00663EC2"/>
    <w:rsid w:val="00687B01"/>
    <w:rsid w:val="00690861"/>
    <w:rsid w:val="006B54B7"/>
    <w:rsid w:val="006C7F8E"/>
    <w:rsid w:val="006E53A7"/>
    <w:rsid w:val="006F6437"/>
    <w:rsid w:val="0070144C"/>
    <w:rsid w:val="00761505"/>
    <w:rsid w:val="00781AED"/>
    <w:rsid w:val="007E5535"/>
    <w:rsid w:val="0080276B"/>
    <w:rsid w:val="00830FE4"/>
    <w:rsid w:val="00835CEC"/>
    <w:rsid w:val="00853A63"/>
    <w:rsid w:val="008568D7"/>
    <w:rsid w:val="00863897"/>
    <w:rsid w:val="008A1063"/>
    <w:rsid w:val="008D1551"/>
    <w:rsid w:val="008D2D07"/>
    <w:rsid w:val="008F0ECC"/>
    <w:rsid w:val="00906E2C"/>
    <w:rsid w:val="00937AF6"/>
    <w:rsid w:val="0098135A"/>
    <w:rsid w:val="009A69B9"/>
    <w:rsid w:val="009B052D"/>
    <w:rsid w:val="009D2617"/>
    <w:rsid w:val="009E5926"/>
    <w:rsid w:val="009E5EEA"/>
    <w:rsid w:val="009F49DC"/>
    <w:rsid w:val="00A01E78"/>
    <w:rsid w:val="00A100D5"/>
    <w:rsid w:val="00A26FE4"/>
    <w:rsid w:val="00A414F6"/>
    <w:rsid w:val="00A64A18"/>
    <w:rsid w:val="00A64A3E"/>
    <w:rsid w:val="00A757BE"/>
    <w:rsid w:val="00A76671"/>
    <w:rsid w:val="00AD414B"/>
    <w:rsid w:val="00B000FB"/>
    <w:rsid w:val="00B146B8"/>
    <w:rsid w:val="00B378C2"/>
    <w:rsid w:val="00B66265"/>
    <w:rsid w:val="00B939D0"/>
    <w:rsid w:val="00BA5A06"/>
    <w:rsid w:val="00C12E46"/>
    <w:rsid w:val="00C20ADF"/>
    <w:rsid w:val="00C42611"/>
    <w:rsid w:val="00C53975"/>
    <w:rsid w:val="00CB417F"/>
    <w:rsid w:val="00CE0631"/>
    <w:rsid w:val="00D144EC"/>
    <w:rsid w:val="00D61423"/>
    <w:rsid w:val="00D61C98"/>
    <w:rsid w:val="00D67B8D"/>
    <w:rsid w:val="00D73DD8"/>
    <w:rsid w:val="00D87BDF"/>
    <w:rsid w:val="00D92E33"/>
    <w:rsid w:val="00DA3C74"/>
    <w:rsid w:val="00DD178B"/>
    <w:rsid w:val="00DE53D5"/>
    <w:rsid w:val="00DF07ED"/>
    <w:rsid w:val="00DF4FD5"/>
    <w:rsid w:val="00E03CCE"/>
    <w:rsid w:val="00E92F26"/>
    <w:rsid w:val="00E97983"/>
    <w:rsid w:val="00E97E92"/>
    <w:rsid w:val="00EA0318"/>
    <w:rsid w:val="00EE743F"/>
    <w:rsid w:val="00EF1CB4"/>
    <w:rsid w:val="00F00E0C"/>
    <w:rsid w:val="00F10F4D"/>
    <w:rsid w:val="00F33D0B"/>
    <w:rsid w:val="00F40D22"/>
    <w:rsid w:val="00F44CB4"/>
    <w:rsid w:val="00F53349"/>
    <w:rsid w:val="00F6201B"/>
    <w:rsid w:val="00F77ECD"/>
    <w:rsid w:val="00F81725"/>
    <w:rsid w:val="00F91CF8"/>
    <w:rsid w:val="00F93268"/>
    <w:rsid w:val="00FE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4B660E"/>
  <w14:defaultImageDpi w14:val="300"/>
  <w15:docId w15:val="{C7EAFFB0-9246-4061-9B47-A2D2C3A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7E92"/>
    <w:pPr>
      <w:keepNext/>
      <w:keepLines/>
      <w:spacing w:before="240"/>
      <w:outlineLvl w:val="0"/>
    </w:pPr>
    <w:rPr>
      <w:rFonts w:ascii="Times New Roman" w:eastAsiaTheme="majorEastAsia" w:hAnsi="Times New Roman" w:cstheme="majorBidi"/>
      <w:color w:val="466786"/>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F75"/>
    <w:pPr>
      <w:ind w:left="720"/>
      <w:contextualSpacing/>
    </w:pPr>
  </w:style>
  <w:style w:type="paragraph" w:styleId="Footer">
    <w:name w:val="footer"/>
    <w:basedOn w:val="Normal"/>
    <w:link w:val="FooterChar"/>
    <w:uiPriority w:val="99"/>
    <w:unhideWhenUsed/>
    <w:rsid w:val="00133715"/>
    <w:pPr>
      <w:tabs>
        <w:tab w:val="center" w:pos="4320"/>
        <w:tab w:val="right" w:pos="8640"/>
      </w:tabs>
    </w:pPr>
  </w:style>
  <w:style w:type="character" w:customStyle="1" w:styleId="FooterChar">
    <w:name w:val="Footer Char"/>
    <w:basedOn w:val="DefaultParagraphFont"/>
    <w:link w:val="Footer"/>
    <w:uiPriority w:val="99"/>
    <w:rsid w:val="00133715"/>
  </w:style>
  <w:style w:type="character" w:styleId="PageNumber">
    <w:name w:val="page number"/>
    <w:basedOn w:val="DefaultParagraphFont"/>
    <w:uiPriority w:val="99"/>
    <w:semiHidden/>
    <w:unhideWhenUsed/>
    <w:rsid w:val="00133715"/>
  </w:style>
  <w:style w:type="paragraph" w:styleId="BalloonText">
    <w:name w:val="Balloon Text"/>
    <w:basedOn w:val="Normal"/>
    <w:link w:val="BalloonTextChar"/>
    <w:uiPriority w:val="99"/>
    <w:semiHidden/>
    <w:unhideWhenUsed/>
    <w:rsid w:val="00906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E2C"/>
    <w:rPr>
      <w:rFonts w:ascii="Lucida Grande" w:hAnsi="Lucida Grande" w:cs="Lucida Grande"/>
      <w:sz w:val="18"/>
      <w:szCs w:val="18"/>
    </w:rPr>
  </w:style>
  <w:style w:type="paragraph" w:customStyle="1" w:styleId="HHheading">
    <w:name w:val="HH heading"/>
    <w:basedOn w:val="Normal"/>
    <w:link w:val="HHheadingChar"/>
    <w:qFormat/>
    <w:rsid w:val="003C0074"/>
    <w:pPr>
      <w:spacing w:after="160" w:line="256" w:lineRule="auto"/>
    </w:pPr>
    <w:rPr>
      <w:rFonts w:ascii="Times New Roman" w:eastAsiaTheme="minorHAnsi" w:hAnsi="Times New Roman" w:cs="Times New Roman"/>
      <w:color w:val="466786"/>
      <w:sz w:val="32"/>
      <w:szCs w:val="32"/>
      <w:lang w:val="en-GB"/>
    </w:rPr>
  </w:style>
  <w:style w:type="paragraph" w:customStyle="1" w:styleId="HHbody">
    <w:name w:val="HH body"/>
    <w:basedOn w:val="HHheading"/>
    <w:link w:val="HHbodyChar"/>
    <w:qFormat/>
    <w:rsid w:val="003C0074"/>
    <w:pPr>
      <w:numPr>
        <w:numId w:val="9"/>
      </w:numPr>
      <w:jc w:val="both"/>
    </w:pPr>
    <w:rPr>
      <w:rFonts w:ascii="Calibri Light" w:hAnsi="Calibri Light"/>
      <w:color w:val="0D0D0D" w:themeColor="text1" w:themeTint="F2"/>
    </w:rPr>
  </w:style>
  <w:style w:type="character" w:customStyle="1" w:styleId="HHheadingChar">
    <w:name w:val="HH heading Char"/>
    <w:basedOn w:val="DefaultParagraphFont"/>
    <w:link w:val="HHheading"/>
    <w:rsid w:val="003C0074"/>
    <w:rPr>
      <w:rFonts w:ascii="Times New Roman" w:eastAsiaTheme="minorHAnsi" w:hAnsi="Times New Roman" w:cs="Times New Roman"/>
      <w:color w:val="466786"/>
      <w:sz w:val="32"/>
      <w:szCs w:val="32"/>
      <w:lang w:val="en-GB"/>
    </w:rPr>
  </w:style>
  <w:style w:type="character" w:customStyle="1" w:styleId="HHbodyChar">
    <w:name w:val="HH body Char"/>
    <w:basedOn w:val="HHheadingChar"/>
    <w:link w:val="HHbody"/>
    <w:rsid w:val="003C0074"/>
    <w:rPr>
      <w:rFonts w:ascii="Calibri Light" w:eastAsiaTheme="minorHAnsi" w:hAnsi="Calibri Light" w:cs="Times New Roman"/>
      <w:color w:val="0D0D0D" w:themeColor="text1" w:themeTint="F2"/>
      <w:sz w:val="32"/>
      <w:szCs w:val="32"/>
      <w:lang w:val="en-GB"/>
    </w:rPr>
  </w:style>
  <w:style w:type="character" w:customStyle="1" w:styleId="Heading1Char">
    <w:name w:val="Heading 1 Char"/>
    <w:basedOn w:val="DefaultParagraphFont"/>
    <w:link w:val="Heading1"/>
    <w:uiPriority w:val="9"/>
    <w:rsid w:val="00E97E92"/>
    <w:rPr>
      <w:rFonts w:ascii="Times New Roman" w:eastAsiaTheme="majorEastAsia" w:hAnsi="Times New Roman" w:cstheme="majorBidi"/>
      <w:color w:val="466786"/>
      <w:sz w:val="28"/>
      <w:szCs w:val="32"/>
      <w:lang w:val="en-GB"/>
    </w:rPr>
  </w:style>
  <w:style w:type="character" w:styleId="Hyperlink">
    <w:name w:val="Hyperlink"/>
    <w:basedOn w:val="DefaultParagraphFont"/>
    <w:uiPriority w:val="99"/>
    <w:unhideWhenUsed/>
    <w:rsid w:val="00413551"/>
    <w:rPr>
      <w:color w:val="0000FF" w:themeColor="hyperlink"/>
      <w:u w:val="single"/>
    </w:rPr>
  </w:style>
  <w:style w:type="paragraph" w:styleId="Header">
    <w:name w:val="header"/>
    <w:basedOn w:val="Normal"/>
    <w:link w:val="HeaderChar"/>
    <w:uiPriority w:val="99"/>
    <w:unhideWhenUsed/>
    <w:rsid w:val="00781AED"/>
    <w:pPr>
      <w:tabs>
        <w:tab w:val="center" w:pos="4513"/>
        <w:tab w:val="right" w:pos="9026"/>
      </w:tabs>
    </w:pPr>
  </w:style>
  <w:style w:type="character" w:customStyle="1" w:styleId="HeaderChar">
    <w:name w:val="Header Char"/>
    <w:basedOn w:val="DefaultParagraphFont"/>
    <w:link w:val="Header"/>
    <w:uiPriority w:val="99"/>
    <w:rsid w:val="00781AED"/>
  </w:style>
  <w:style w:type="paragraph" w:styleId="BodyText">
    <w:name w:val="Body Text"/>
    <w:basedOn w:val="Normal"/>
    <w:link w:val="BodyTextChar"/>
    <w:uiPriority w:val="1"/>
    <w:qFormat/>
    <w:rsid w:val="00052CB9"/>
    <w:pPr>
      <w:widowControl w:val="0"/>
      <w:autoSpaceDE w:val="0"/>
      <w:autoSpaceDN w:val="0"/>
      <w:spacing w:before="17"/>
    </w:pPr>
    <w:rPr>
      <w:rFonts w:ascii="Calibri" w:eastAsia="Calibri" w:hAnsi="Calibri" w:cs="Calibri"/>
      <w:b/>
      <w:bCs/>
      <w:sz w:val="20"/>
      <w:szCs w:val="20"/>
    </w:rPr>
  </w:style>
  <w:style w:type="character" w:customStyle="1" w:styleId="BodyTextChar">
    <w:name w:val="Body Text Char"/>
    <w:basedOn w:val="DefaultParagraphFont"/>
    <w:link w:val="BodyText"/>
    <w:uiPriority w:val="1"/>
    <w:rsid w:val="00052CB9"/>
    <w:rPr>
      <w:rFonts w:ascii="Calibri" w:eastAsia="Calibri" w:hAnsi="Calibri" w:cs="Calibri"/>
      <w:b/>
      <w:bCs/>
      <w:sz w:val="20"/>
      <w:szCs w:val="20"/>
    </w:rPr>
  </w:style>
  <w:style w:type="paragraph" w:customStyle="1" w:styleId="TableParagraph">
    <w:name w:val="Table Paragraph"/>
    <w:basedOn w:val="Normal"/>
    <w:uiPriority w:val="1"/>
    <w:qFormat/>
    <w:rsid w:val="00052CB9"/>
    <w:pPr>
      <w:widowControl w:val="0"/>
      <w:autoSpaceDE w:val="0"/>
      <w:autoSpaceDN w:val="0"/>
    </w:pPr>
    <w:rPr>
      <w:rFonts w:ascii="Calibri" w:eastAsia="Calibri" w:hAnsi="Calibri" w:cs="Calibri"/>
      <w:sz w:val="22"/>
      <w:szCs w:val="22"/>
    </w:rPr>
  </w:style>
  <w:style w:type="paragraph" w:styleId="NoSpacing">
    <w:name w:val="No Spacing"/>
    <w:uiPriority w:val="1"/>
    <w:qFormat/>
    <w:rsid w:val="00052CB9"/>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3819">
      <w:bodyDiv w:val="1"/>
      <w:marLeft w:val="0"/>
      <w:marRight w:val="0"/>
      <w:marTop w:val="0"/>
      <w:marBottom w:val="0"/>
      <w:divBdr>
        <w:top w:val="none" w:sz="0" w:space="0" w:color="auto"/>
        <w:left w:val="none" w:sz="0" w:space="0" w:color="auto"/>
        <w:bottom w:val="none" w:sz="0" w:space="0" w:color="auto"/>
        <w:right w:val="none" w:sz="0" w:space="0" w:color="auto"/>
      </w:divBdr>
    </w:div>
    <w:div w:id="783840304">
      <w:bodyDiv w:val="1"/>
      <w:marLeft w:val="0"/>
      <w:marRight w:val="0"/>
      <w:marTop w:val="0"/>
      <w:marBottom w:val="0"/>
      <w:divBdr>
        <w:top w:val="none" w:sz="0" w:space="0" w:color="auto"/>
        <w:left w:val="none" w:sz="0" w:space="0" w:color="auto"/>
        <w:bottom w:val="none" w:sz="0" w:space="0" w:color="auto"/>
        <w:right w:val="none" w:sz="0" w:space="0" w:color="auto"/>
      </w:divBdr>
    </w:div>
    <w:div w:id="908420979">
      <w:bodyDiv w:val="1"/>
      <w:marLeft w:val="0"/>
      <w:marRight w:val="0"/>
      <w:marTop w:val="0"/>
      <w:marBottom w:val="0"/>
      <w:divBdr>
        <w:top w:val="none" w:sz="0" w:space="0" w:color="auto"/>
        <w:left w:val="none" w:sz="0" w:space="0" w:color="auto"/>
        <w:bottom w:val="none" w:sz="0" w:space="0" w:color="auto"/>
        <w:right w:val="none" w:sz="0" w:space="0" w:color="auto"/>
      </w:divBdr>
    </w:div>
    <w:div w:id="1210993603">
      <w:bodyDiv w:val="1"/>
      <w:marLeft w:val="0"/>
      <w:marRight w:val="0"/>
      <w:marTop w:val="0"/>
      <w:marBottom w:val="0"/>
      <w:divBdr>
        <w:top w:val="none" w:sz="0" w:space="0" w:color="auto"/>
        <w:left w:val="none" w:sz="0" w:space="0" w:color="auto"/>
        <w:bottom w:val="none" w:sz="0" w:space="0" w:color="auto"/>
        <w:right w:val="none" w:sz="0" w:space="0" w:color="auto"/>
      </w:divBdr>
    </w:div>
    <w:div w:id="1448699265">
      <w:bodyDiv w:val="1"/>
      <w:marLeft w:val="0"/>
      <w:marRight w:val="0"/>
      <w:marTop w:val="0"/>
      <w:marBottom w:val="0"/>
      <w:divBdr>
        <w:top w:val="none" w:sz="0" w:space="0" w:color="auto"/>
        <w:left w:val="none" w:sz="0" w:space="0" w:color="auto"/>
        <w:bottom w:val="none" w:sz="0" w:space="0" w:color="auto"/>
        <w:right w:val="none" w:sz="0" w:space="0" w:color="auto"/>
      </w:divBdr>
    </w:div>
    <w:div w:id="1725567162">
      <w:bodyDiv w:val="1"/>
      <w:marLeft w:val="0"/>
      <w:marRight w:val="0"/>
      <w:marTop w:val="0"/>
      <w:marBottom w:val="0"/>
      <w:divBdr>
        <w:top w:val="none" w:sz="0" w:space="0" w:color="auto"/>
        <w:left w:val="none" w:sz="0" w:space="0" w:color="auto"/>
        <w:bottom w:val="none" w:sz="0" w:space="0" w:color="auto"/>
        <w:right w:val="none" w:sz="0" w:space="0" w:color="auto"/>
      </w:divBdr>
    </w:div>
    <w:div w:id="1778329424">
      <w:bodyDiv w:val="1"/>
      <w:marLeft w:val="0"/>
      <w:marRight w:val="0"/>
      <w:marTop w:val="0"/>
      <w:marBottom w:val="0"/>
      <w:divBdr>
        <w:top w:val="none" w:sz="0" w:space="0" w:color="auto"/>
        <w:left w:val="none" w:sz="0" w:space="0" w:color="auto"/>
        <w:bottom w:val="none" w:sz="0" w:space="0" w:color="auto"/>
        <w:right w:val="none" w:sz="0" w:space="0" w:color="auto"/>
      </w:divBdr>
    </w:div>
    <w:div w:id="1857965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FEDF-7E72-46ED-918D-15CFF269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6</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Findlay</dc:creator>
  <cp:keywords/>
  <dc:description/>
  <cp:lastModifiedBy>Microsoft account</cp:lastModifiedBy>
  <cp:revision>10</cp:revision>
  <cp:lastPrinted>2022-10-03T16:48:00Z</cp:lastPrinted>
  <dcterms:created xsi:type="dcterms:W3CDTF">2025-02-18T16:39:00Z</dcterms:created>
  <dcterms:modified xsi:type="dcterms:W3CDTF">2025-02-24T13:56:00Z</dcterms:modified>
</cp:coreProperties>
</file>