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33B18" w14:textId="77777777" w:rsidR="004B2473" w:rsidRPr="00EE6E88" w:rsidRDefault="00FE4D07" w:rsidP="00FE4D07">
      <w:pPr>
        <w:jc w:val="center"/>
        <w:rPr>
          <w:rFonts w:ascii="Arial" w:hAnsi="Arial" w:cs="Arial"/>
          <w:b/>
        </w:rPr>
      </w:pPr>
      <w:r w:rsidRPr="00EE6E88">
        <w:rPr>
          <w:rFonts w:ascii="Arial" w:hAnsi="Arial" w:cs="Arial"/>
          <w:b/>
        </w:rPr>
        <w:t>MINUTES OF MEETING OF HINDMARSH HALL TRUSTEES</w:t>
      </w:r>
    </w:p>
    <w:p w14:paraId="66DEDC29" w14:textId="77777777" w:rsidR="00FE4D07" w:rsidRPr="00EE6E88" w:rsidRDefault="00CB417F" w:rsidP="00FE4D07">
      <w:pPr>
        <w:jc w:val="center"/>
        <w:rPr>
          <w:rFonts w:ascii="Arial" w:hAnsi="Arial" w:cs="Arial"/>
        </w:rPr>
      </w:pPr>
      <w:r w:rsidRPr="00EE6E88">
        <w:rPr>
          <w:rFonts w:ascii="Arial" w:hAnsi="Arial" w:cs="Arial"/>
        </w:rPr>
        <w:t>Hel</w:t>
      </w:r>
      <w:r w:rsidR="008D1551" w:rsidRPr="00EE6E88">
        <w:rPr>
          <w:rFonts w:ascii="Arial" w:hAnsi="Arial" w:cs="Arial"/>
        </w:rPr>
        <w:t xml:space="preserve">d at Hindmarsh Hall </w:t>
      </w:r>
      <w:r w:rsidR="00245484" w:rsidRPr="00EE6E88">
        <w:rPr>
          <w:rFonts w:ascii="Arial" w:hAnsi="Arial" w:cs="Arial"/>
        </w:rPr>
        <w:t>7</w:t>
      </w:r>
      <w:r w:rsidR="00810787" w:rsidRPr="00EE6E88">
        <w:rPr>
          <w:rFonts w:ascii="Arial" w:hAnsi="Arial" w:cs="Arial"/>
        </w:rPr>
        <w:t>.00</w:t>
      </w:r>
      <w:r w:rsidR="00245484" w:rsidRPr="00EE6E88">
        <w:rPr>
          <w:rFonts w:ascii="Arial" w:hAnsi="Arial" w:cs="Arial"/>
        </w:rPr>
        <w:t xml:space="preserve"> p.m. </w:t>
      </w:r>
      <w:r w:rsidR="008D1551" w:rsidRPr="00EE6E88">
        <w:rPr>
          <w:rFonts w:ascii="Arial" w:hAnsi="Arial" w:cs="Arial"/>
        </w:rPr>
        <w:t xml:space="preserve"> </w:t>
      </w:r>
      <w:r w:rsidR="00810787" w:rsidRPr="00EE6E88">
        <w:rPr>
          <w:rFonts w:ascii="Arial" w:hAnsi="Arial" w:cs="Arial"/>
        </w:rPr>
        <w:t xml:space="preserve">Monday </w:t>
      </w:r>
      <w:r w:rsidR="005C07A6">
        <w:rPr>
          <w:rFonts w:ascii="Arial" w:hAnsi="Arial" w:cs="Arial"/>
        </w:rPr>
        <w:t>15</w:t>
      </w:r>
      <w:r w:rsidR="005C07A6" w:rsidRPr="005C07A6">
        <w:rPr>
          <w:rFonts w:ascii="Arial" w:hAnsi="Arial" w:cs="Arial"/>
          <w:vertAlign w:val="superscript"/>
        </w:rPr>
        <w:t>th</w:t>
      </w:r>
      <w:r w:rsidR="005C07A6">
        <w:rPr>
          <w:rFonts w:ascii="Arial" w:hAnsi="Arial" w:cs="Arial"/>
        </w:rPr>
        <w:t xml:space="preserve"> </w:t>
      </w:r>
      <w:proofErr w:type="gramStart"/>
      <w:r w:rsidR="005C07A6">
        <w:rPr>
          <w:rFonts w:ascii="Arial" w:hAnsi="Arial" w:cs="Arial"/>
        </w:rPr>
        <w:t>September</w:t>
      </w:r>
      <w:r w:rsidR="00810787" w:rsidRPr="00EE6E88">
        <w:rPr>
          <w:rFonts w:ascii="Arial" w:hAnsi="Arial" w:cs="Arial"/>
        </w:rPr>
        <w:t xml:space="preserve"> </w:t>
      </w:r>
      <w:r w:rsidR="00245484" w:rsidRPr="00EE6E88">
        <w:rPr>
          <w:rFonts w:ascii="Arial" w:hAnsi="Arial" w:cs="Arial"/>
        </w:rPr>
        <w:t xml:space="preserve"> 2025</w:t>
      </w:r>
      <w:proofErr w:type="gramEnd"/>
      <w:r w:rsidR="00245484" w:rsidRPr="00EE6E88">
        <w:rPr>
          <w:rFonts w:ascii="Arial" w:hAnsi="Arial" w:cs="Arial"/>
        </w:rPr>
        <w:t xml:space="preserve"> </w:t>
      </w:r>
    </w:p>
    <w:p w14:paraId="0EB105F0" w14:textId="77777777" w:rsidR="00FE4D07" w:rsidRPr="00EE6E88" w:rsidRDefault="00FE4D07" w:rsidP="00FE4D07">
      <w:pPr>
        <w:jc w:val="center"/>
        <w:rPr>
          <w:rFonts w:ascii="Arial" w:hAnsi="Arial" w:cs="Arial"/>
        </w:rPr>
      </w:pPr>
    </w:p>
    <w:p w14:paraId="383D7106" w14:textId="77777777" w:rsidR="00CB417F" w:rsidRPr="00EE6E88" w:rsidRDefault="00F33D0B" w:rsidP="00CB417F">
      <w:pPr>
        <w:rPr>
          <w:rFonts w:ascii="Arial" w:hAnsi="Arial" w:cs="Arial"/>
        </w:rPr>
      </w:pPr>
      <w:r w:rsidRPr="00EE6E88">
        <w:rPr>
          <w:rFonts w:ascii="Arial" w:hAnsi="Arial" w:cs="Arial"/>
          <w:b/>
        </w:rPr>
        <w:t>Present</w:t>
      </w:r>
      <w:r w:rsidR="00830FE4" w:rsidRPr="00EE6E88">
        <w:rPr>
          <w:rFonts w:ascii="Arial" w:hAnsi="Arial" w:cs="Arial"/>
          <w:b/>
        </w:rPr>
        <w:t xml:space="preserve">: </w:t>
      </w:r>
      <w:r w:rsidR="0098135A" w:rsidRPr="00EE6E88">
        <w:rPr>
          <w:rFonts w:ascii="Arial" w:hAnsi="Arial" w:cs="Arial"/>
          <w:b/>
        </w:rPr>
        <w:tab/>
      </w:r>
      <w:r w:rsidR="008D1551" w:rsidRPr="00EE6E88">
        <w:rPr>
          <w:rFonts w:ascii="Arial" w:hAnsi="Arial" w:cs="Arial"/>
        </w:rPr>
        <w:t>Sally Wilson (</w:t>
      </w:r>
      <w:r w:rsidR="008D1551" w:rsidRPr="00EE6E88">
        <w:rPr>
          <w:rFonts w:ascii="Arial" w:hAnsi="Arial" w:cs="Arial"/>
          <w:b/>
        </w:rPr>
        <w:t>SW)</w:t>
      </w:r>
      <w:r w:rsidR="00761505" w:rsidRPr="00EE6E88">
        <w:rPr>
          <w:rFonts w:ascii="Arial" w:hAnsi="Arial" w:cs="Arial"/>
        </w:rPr>
        <w:t xml:space="preserve"> Chair</w:t>
      </w:r>
    </w:p>
    <w:p w14:paraId="2825CCCC" w14:textId="77777777" w:rsidR="00FD7D14" w:rsidRPr="00EE6E88" w:rsidRDefault="00FD7D14" w:rsidP="00CB417F">
      <w:pPr>
        <w:rPr>
          <w:rFonts w:ascii="Arial" w:hAnsi="Arial" w:cs="Arial"/>
        </w:rPr>
      </w:pPr>
      <w:r w:rsidRPr="00EE6E88">
        <w:rPr>
          <w:rFonts w:ascii="Arial" w:hAnsi="Arial" w:cs="Arial"/>
        </w:rPr>
        <w:t xml:space="preserve">                      Maureen Bickerdike (</w:t>
      </w:r>
      <w:r w:rsidRPr="00EE6E88">
        <w:rPr>
          <w:rFonts w:ascii="Arial" w:hAnsi="Arial" w:cs="Arial"/>
          <w:b/>
        </w:rPr>
        <w:t>MB</w:t>
      </w:r>
      <w:r w:rsidRPr="00EE6E88">
        <w:rPr>
          <w:rFonts w:ascii="Arial" w:hAnsi="Arial" w:cs="Arial"/>
        </w:rPr>
        <w:t xml:space="preserve">) </w:t>
      </w:r>
    </w:p>
    <w:p w14:paraId="4D2E6AE0" w14:textId="672B3ED6" w:rsidR="00810787" w:rsidRDefault="00810787" w:rsidP="00CB417F">
      <w:pPr>
        <w:rPr>
          <w:rFonts w:ascii="Arial" w:hAnsi="Arial" w:cs="Arial"/>
          <w:b/>
        </w:rPr>
      </w:pPr>
      <w:r w:rsidRPr="00EE6E88">
        <w:rPr>
          <w:rFonts w:ascii="Arial" w:hAnsi="Arial" w:cs="Arial"/>
        </w:rPr>
        <w:t xml:space="preserve">                      </w:t>
      </w:r>
      <w:r w:rsidR="005C07A6">
        <w:rPr>
          <w:rFonts w:ascii="Arial" w:hAnsi="Arial" w:cs="Arial"/>
        </w:rPr>
        <w:t>Davi</w:t>
      </w:r>
      <w:r w:rsidR="00A21E4D">
        <w:rPr>
          <w:rFonts w:ascii="Arial" w:hAnsi="Arial" w:cs="Arial"/>
        </w:rPr>
        <w:t>d</w:t>
      </w:r>
      <w:r w:rsidR="005C07A6">
        <w:rPr>
          <w:rFonts w:ascii="Arial" w:hAnsi="Arial" w:cs="Arial"/>
        </w:rPr>
        <w:t xml:space="preserve"> Denton </w:t>
      </w:r>
      <w:r w:rsidR="005C07A6" w:rsidRPr="005C07A6">
        <w:rPr>
          <w:rFonts w:ascii="Arial" w:hAnsi="Arial" w:cs="Arial"/>
          <w:b/>
        </w:rPr>
        <w:t>(DD)</w:t>
      </w:r>
    </w:p>
    <w:p w14:paraId="08C6F922" w14:textId="77777777" w:rsidR="005C07A6" w:rsidRDefault="005C07A6" w:rsidP="00CB417F">
      <w:pPr>
        <w:rPr>
          <w:rFonts w:ascii="Arial" w:hAnsi="Arial" w:cs="Arial"/>
          <w:b/>
        </w:rPr>
      </w:pPr>
      <w:r>
        <w:rPr>
          <w:rFonts w:ascii="Arial" w:hAnsi="Arial" w:cs="Arial"/>
          <w:b/>
        </w:rPr>
        <w:t xml:space="preserve">                      </w:t>
      </w:r>
      <w:r w:rsidRPr="005C07A6">
        <w:rPr>
          <w:rFonts w:ascii="Arial" w:hAnsi="Arial" w:cs="Arial"/>
        </w:rPr>
        <w:t>Paul Farrow</w:t>
      </w:r>
      <w:r>
        <w:rPr>
          <w:rFonts w:ascii="Arial" w:hAnsi="Arial" w:cs="Arial"/>
        </w:rPr>
        <w:t xml:space="preserve"> </w:t>
      </w:r>
      <w:r w:rsidRPr="005C07A6">
        <w:rPr>
          <w:rFonts w:ascii="Arial" w:hAnsi="Arial" w:cs="Arial"/>
          <w:b/>
        </w:rPr>
        <w:t>(PF)</w:t>
      </w:r>
    </w:p>
    <w:p w14:paraId="54503417" w14:textId="77777777" w:rsidR="005C07A6" w:rsidRPr="005C07A6" w:rsidRDefault="005C07A6" w:rsidP="00CB417F">
      <w:pPr>
        <w:rPr>
          <w:rFonts w:ascii="Arial" w:hAnsi="Arial" w:cs="Arial"/>
        </w:rPr>
      </w:pPr>
      <w:r>
        <w:rPr>
          <w:rFonts w:ascii="Arial" w:hAnsi="Arial" w:cs="Arial"/>
          <w:b/>
        </w:rPr>
        <w:t xml:space="preserve">                      </w:t>
      </w:r>
      <w:r w:rsidRPr="005C07A6">
        <w:rPr>
          <w:rFonts w:ascii="Arial" w:hAnsi="Arial" w:cs="Arial"/>
        </w:rPr>
        <w:t>Sean Hammil</w:t>
      </w:r>
      <w:r>
        <w:rPr>
          <w:rFonts w:ascii="Arial" w:hAnsi="Arial" w:cs="Arial"/>
          <w:b/>
        </w:rPr>
        <w:t xml:space="preserve"> (SH)</w:t>
      </w:r>
    </w:p>
    <w:p w14:paraId="23EB2CAD" w14:textId="77777777" w:rsidR="00810787" w:rsidRPr="00EE6E88" w:rsidRDefault="00CB417F" w:rsidP="00245484">
      <w:pPr>
        <w:ind w:left="1440"/>
        <w:rPr>
          <w:rFonts w:ascii="Arial" w:hAnsi="Arial" w:cs="Arial"/>
        </w:rPr>
      </w:pPr>
      <w:r w:rsidRPr="00EE6E88">
        <w:rPr>
          <w:rFonts w:ascii="Arial" w:hAnsi="Arial" w:cs="Arial"/>
        </w:rPr>
        <w:t>Jonathan Letchfield (</w:t>
      </w:r>
      <w:r w:rsidRPr="00EE6E88">
        <w:rPr>
          <w:rFonts w:ascii="Arial" w:hAnsi="Arial" w:cs="Arial"/>
          <w:b/>
        </w:rPr>
        <w:t>JL</w:t>
      </w:r>
      <w:r w:rsidRPr="00EE6E88">
        <w:rPr>
          <w:rFonts w:ascii="Arial" w:hAnsi="Arial" w:cs="Arial"/>
        </w:rPr>
        <w:t>)</w:t>
      </w:r>
    </w:p>
    <w:p w14:paraId="101DA5EB" w14:textId="77777777" w:rsidR="00F233B3" w:rsidRPr="00EE6E88" w:rsidRDefault="00F233B3" w:rsidP="00F233B3">
      <w:pPr>
        <w:rPr>
          <w:rFonts w:ascii="Arial" w:hAnsi="Arial" w:cs="Arial"/>
        </w:rPr>
      </w:pPr>
    </w:p>
    <w:p w14:paraId="5C72DD45" w14:textId="77777777" w:rsidR="004F0AC2" w:rsidRPr="00EE6E88" w:rsidRDefault="004F0AC2" w:rsidP="003B0EBD">
      <w:pPr>
        <w:rPr>
          <w:rFonts w:ascii="Arial" w:hAnsi="Arial" w:cs="Arial"/>
          <w:b/>
          <w:i/>
        </w:rPr>
      </w:pPr>
    </w:p>
    <w:tbl>
      <w:tblPr>
        <w:tblStyle w:val="TableGrid"/>
        <w:tblW w:w="11732" w:type="dxa"/>
        <w:tblLayout w:type="fixed"/>
        <w:tblLook w:val="04A0" w:firstRow="1" w:lastRow="0" w:firstColumn="1" w:lastColumn="0" w:noHBand="0" w:noVBand="1"/>
      </w:tblPr>
      <w:tblGrid>
        <w:gridCol w:w="675"/>
        <w:gridCol w:w="8534"/>
        <w:gridCol w:w="2523"/>
      </w:tblGrid>
      <w:tr w:rsidR="004F0AC2" w:rsidRPr="00EE6E88" w14:paraId="0E1E15DF" w14:textId="77777777" w:rsidTr="002A4EB8">
        <w:tc>
          <w:tcPr>
            <w:tcW w:w="675" w:type="dxa"/>
          </w:tcPr>
          <w:p w14:paraId="3D9F830C" w14:textId="77777777" w:rsidR="004F0AC2" w:rsidRPr="00EE6E88" w:rsidRDefault="004F0AC2" w:rsidP="003B0EBD">
            <w:pPr>
              <w:rPr>
                <w:rFonts w:ascii="Arial" w:hAnsi="Arial" w:cs="Arial"/>
                <w:b/>
                <w:i/>
              </w:rPr>
            </w:pPr>
            <w:r w:rsidRPr="00EE6E88">
              <w:rPr>
                <w:rFonts w:ascii="Arial" w:hAnsi="Arial" w:cs="Arial"/>
                <w:b/>
                <w:i/>
              </w:rPr>
              <w:t>No</w:t>
            </w:r>
          </w:p>
        </w:tc>
        <w:tc>
          <w:tcPr>
            <w:tcW w:w="8534" w:type="dxa"/>
          </w:tcPr>
          <w:p w14:paraId="2B733B2D" w14:textId="77777777" w:rsidR="004F0AC2" w:rsidRPr="00EE6E88" w:rsidRDefault="004F0AC2" w:rsidP="004F0AC2">
            <w:pPr>
              <w:jc w:val="center"/>
              <w:rPr>
                <w:rFonts w:ascii="Arial" w:hAnsi="Arial" w:cs="Arial"/>
                <w:b/>
                <w:i/>
              </w:rPr>
            </w:pPr>
            <w:r w:rsidRPr="00EE6E88">
              <w:rPr>
                <w:rFonts w:ascii="Arial" w:hAnsi="Arial" w:cs="Arial"/>
                <w:b/>
                <w:i/>
              </w:rPr>
              <w:t>AGENDA ITEM</w:t>
            </w:r>
          </w:p>
        </w:tc>
        <w:tc>
          <w:tcPr>
            <w:tcW w:w="2523" w:type="dxa"/>
          </w:tcPr>
          <w:p w14:paraId="7EB202B0" w14:textId="77777777" w:rsidR="004F0AC2" w:rsidRPr="00EE6E88" w:rsidRDefault="004F0AC2" w:rsidP="00C42611">
            <w:pPr>
              <w:jc w:val="center"/>
              <w:rPr>
                <w:rFonts w:ascii="Arial" w:hAnsi="Arial" w:cs="Arial"/>
                <w:b/>
                <w:i/>
              </w:rPr>
            </w:pPr>
            <w:r w:rsidRPr="00EE6E88">
              <w:rPr>
                <w:rFonts w:ascii="Arial" w:hAnsi="Arial" w:cs="Arial"/>
                <w:b/>
                <w:i/>
              </w:rPr>
              <w:t>ACTION</w:t>
            </w:r>
          </w:p>
        </w:tc>
      </w:tr>
      <w:tr w:rsidR="008B39DF" w:rsidRPr="00EE6E88" w14:paraId="61616167" w14:textId="77777777" w:rsidTr="002A4EB8">
        <w:tc>
          <w:tcPr>
            <w:tcW w:w="675" w:type="dxa"/>
          </w:tcPr>
          <w:p w14:paraId="3339D046" w14:textId="77777777" w:rsidR="008B39DF" w:rsidRPr="00EE6E88" w:rsidRDefault="008B39DF" w:rsidP="00925BC8">
            <w:pPr>
              <w:pStyle w:val="ListParagraph"/>
              <w:numPr>
                <w:ilvl w:val="0"/>
                <w:numId w:val="20"/>
              </w:numPr>
              <w:jc w:val="center"/>
              <w:rPr>
                <w:rFonts w:ascii="Arial" w:hAnsi="Arial" w:cs="Arial"/>
              </w:rPr>
            </w:pPr>
          </w:p>
        </w:tc>
        <w:tc>
          <w:tcPr>
            <w:tcW w:w="8534" w:type="dxa"/>
          </w:tcPr>
          <w:p w14:paraId="4BF7D31D" w14:textId="77777777" w:rsidR="008B39DF" w:rsidRPr="00EE6E88" w:rsidRDefault="008B39DF" w:rsidP="008B39DF">
            <w:pPr>
              <w:rPr>
                <w:rFonts w:ascii="Arial" w:hAnsi="Arial" w:cs="Arial"/>
              </w:rPr>
            </w:pPr>
            <w:r w:rsidRPr="00EE6E88">
              <w:rPr>
                <w:rFonts w:ascii="Arial" w:hAnsi="Arial" w:cs="Arial"/>
                <w:b/>
              </w:rPr>
              <w:t xml:space="preserve">Apologies for absence: </w:t>
            </w:r>
            <w:r w:rsidRPr="00EE6E88">
              <w:rPr>
                <w:rFonts w:ascii="Arial" w:hAnsi="Arial" w:cs="Arial"/>
                <w:b/>
              </w:rPr>
              <w:tab/>
            </w:r>
            <w:r w:rsidR="005C07A6" w:rsidRPr="005C07A6">
              <w:rPr>
                <w:rFonts w:ascii="Arial" w:hAnsi="Arial" w:cs="Arial"/>
              </w:rPr>
              <w:t>Jayne Billington</w:t>
            </w:r>
            <w:r w:rsidR="005C07A6">
              <w:rPr>
                <w:rFonts w:ascii="Arial" w:hAnsi="Arial" w:cs="Arial"/>
              </w:rPr>
              <w:t xml:space="preserve"> </w:t>
            </w:r>
            <w:r w:rsidR="005C07A6">
              <w:rPr>
                <w:rFonts w:ascii="Arial" w:hAnsi="Arial" w:cs="Arial"/>
                <w:b/>
              </w:rPr>
              <w:t>(JB)</w:t>
            </w:r>
            <w:r w:rsidRPr="00EE6E88">
              <w:rPr>
                <w:rFonts w:ascii="Arial" w:hAnsi="Arial" w:cs="Arial"/>
                <w:b/>
              </w:rPr>
              <w:t xml:space="preserve"> </w:t>
            </w:r>
            <w:r w:rsidRPr="00EE6E88">
              <w:rPr>
                <w:rFonts w:ascii="Arial" w:hAnsi="Arial" w:cs="Arial"/>
              </w:rPr>
              <w:t>Nikki Brierley (</w:t>
            </w:r>
            <w:r w:rsidRPr="005C07A6">
              <w:rPr>
                <w:rFonts w:ascii="Arial" w:hAnsi="Arial" w:cs="Arial"/>
                <w:b/>
              </w:rPr>
              <w:t>NB</w:t>
            </w:r>
            <w:r w:rsidRPr="00EE6E88">
              <w:rPr>
                <w:rFonts w:ascii="Arial" w:hAnsi="Arial" w:cs="Arial"/>
              </w:rPr>
              <w:t xml:space="preserve">) Harriet McHugh </w:t>
            </w:r>
            <w:r w:rsidRPr="00EE6E88">
              <w:rPr>
                <w:rFonts w:ascii="Arial" w:hAnsi="Arial" w:cs="Arial"/>
                <w:b/>
              </w:rPr>
              <w:t>(HM</w:t>
            </w:r>
            <w:r w:rsidRPr="00EE6E88">
              <w:rPr>
                <w:rFonts w:ascii="Arial" w:hAnsi="Arial" w:cs="Arial"/>
              </w:rPr>
              <w:t xml:space="preserve">) </w:t>
            </w:r>
            <w:r w:rsidR="002028B4">
              <w:rPr>
                <w:rFonts w:ascii="Arial" w:hAnsi="Arial" w:cs="Arial"/>
                <w:b/>
              </w:rPr>
              <w:t xml:space="preserve"> </w:t>
            </w:r>
            <w:r w:rsidR="002028B4" w:rsidRPr="002028B4">
              <w:rPr>
                <w:rFonts w:ascii="Arial" w:hAnsi="Arial" w:cs="Arial"/>
                <w:bCs/>
              </w:rPr>
              <w:t>C</w:t>
            </w:r>
            <w:r w:rsidR="002028B4">
              <w:rPr>
                <w:rFonts w:ascii="Arial" w:hAnsi="Arial" w:cs="Arial"/>
              </w:rPr>
              <w:t>h</w:t>
            </w:r>
            <w:r w:rsidRPr="00EE6E88">
              <w:rPr>
                <w:rFonts w:ascii="Arial" w:hAnsi="Arial" w:cs="Arial"/>
              </w:rPr>
              <w:t>arlotte Spedding (</w:t>
            </w:r>
            <w:r w:rsidRPr="00EE6E88">
              <w:rPr>
                <w:rFonts w:ascii="Arial" w:hAnsi="Arial" w:cs="Arial"/>
                <w:b/>
                <w:bCs/>
              </w:rPr>
              <w:t>CS</w:t>
            </w:r>
            <w:r w:rsidRPr="00EE6E88">
              <w:rPr>
                <w:rFonts w:ascii="Arial" w:hAnsi="Arial" w:cs="Arial"/>
              </w:rPr>
              <w:t xml:space="preserve">) </w:t>
            </w:r>
            <w:r w:rsidR="005C07A6">
              <w:rPr>
                <w:rFonts w:ascii="Arial" w:hAnsi="Arial" w:cs="Arial"/>
              </w:rPr>
              <w:t>Judy Woodford(JW)</w:t>
            </w:r>
          </w:p>
          <w:p w14:paraId="7D6AD686" w14:textId="77777777" w:rsidR="008B39DF" w:rsidRPr="00EE6E88" w:rsidRDefault="008B39DF" w:rsidP="00982A88">
            <w:pPr>
              <w:rPr>
                <w:rFonts w:ascii="Arial" w:hAnsi="Arial" w:cs="Arial"/>
                <w:b/>
              </w:rPr>
            </w:pPr>
          </w:p>
        </w:tc>
        <w:tc>
          <w:tcPr>
            <w:tcW w:w="2523" w:type="dxa"/>
          </w:tcPr>
          <w:p w14:paraId="06B4CE77" w14:textId="77777777" w:rsidR="008B39DF" w:rsidRPr="00EE6E88" w:rsidRDefault="008B39DF" w:rsidP="00C42611">
            <w:pPr>
              <w:jc w:val="center"/>
              <w:rPr>
                <w:rFonts w:ascii="Arial" w:hAnsi="Arial" w:cs="Arial"/>
                <w:b/>
                <w:i/>
              </w:rPr>
            </w:pPr>
          </w:p>
        </w:tc>
      </w:tr>
      <w:tr w:rsidR="004F0AC2" w:rsidRPr="00EE6E88" w14:paraId="0D88ADB0" w14:textId="77777777" w:rsidTr="002A4EB8">
        <w:tc>
          <w:tcPr>
            <w:tcW w:w="675" w:type="dxa"/>
          </w:tcPr>
          <w:p w14:paraId="6FE292C4" w14:textId="77777777" w:rsidR="004F0AC2" w:rsidRPr="00EE6E88" w:rsidRDefault="004F0AC2" w:rsidP="00925BC8">
            <w:pPr>
              <w:pStyle w:val="ListParagraph"/>
              <w:numPr>
                <w:ilvl w:val="0"/>
                <w:numId w:val="20"/>
              </w:numPr>
              <w:jc w:val="center"/>
              <w:rPr>
                <w:rFonts w:ascii="Arial" w:hAnsi="Arial" w:cs="Arial"/>
              </w:rPr>
            </w:pPr>
          </w:p>
        </w:tc>
        <w:tc>
          <w:tcPr>
            <w:tcW w:w="8534" w:type="dxa"/>
          </w:tcPr>
          <w:p w14:paraId="62256E0D" w14:textId="77777777" w:rsidR="00E42090" w:rsidRPr="00EE6E88" w:rsidRDefault="004F0AC2" w:rsidP="00982A88">
            <w:pPr>
              <w:rPr>
                <w:rFonts w:ascii="Arial" w:hAnsi="Arial" w:cs="Arial"/>
              </w:rPr>
            </w:pPr>
            <w:r w:rsidRPr="00EE6E88">
              <w:rPr>
                <w:rFonts w:ascii="Arial" w:hAnsi="Arial" w:cs="Arial"/>
                <w:b/>
              </w:rPr>
              <w:t xml:space="preserve">Minutes of the last meeting held </w:t>
            </w:r>
            <w:r w:rsidR="008B39DF">
              <w:rPr>
                <w:rFonts w:ascii="Arial" w:hAnsi="Arial" w:cs="Arial"/>
                <w:b/>
              </w:rPr>
              <w:t>21.07.25</w:t>
            </w:r>
            <w:r w:rsidR="00982A88" w:rsidRPr="00EE6E88">
              <w:rPr>
                <w:rFonts w:ascii="Arial" w:hAnsi="Arial" w:cs="Arial"/>
                <w:b/>
              </w:rPr>
              <w:t xml:space="preserve"> </w:t>
            </w:r>
            <w:r w:rsidR="003E13E9" w:rsidRPr="00EE6E88">
              <w:rPr>
                <w:rFonts w:ascii="Arial" w:hAnsi="Arial" w:cs="Arial"/>
              </w:rPr>
              <w:t xml:space="preserve"> </w:t>
            </w:r>
            <w:r w:rsidR="003E13E9" w:rsidRPr="00EE6E88">
              <w:rPr>
                <w:rFonts w:ascii="Arial" w:hAnsi="Arial" w:cs="Arial"/>
              </w:rPr>
              <w:br/>
            </w:r>
            <w:r w:rsidR="00CB417F" w:rsidRPr="00EE6E88">
              <w:rPr>
                <w:rFonts w:ascii="Arial" w:hAnsi="Arial" w:cs="Arial"/>
              </w:rPr>
              <w:t>A</w:t>
            </w:r>
            <w:r w:rsidRPr="00EE6E88">
              <w:rPr>
                <w:rFonts w:ascii="Arial" w:hAnsi="Arial" w:cs="Arial"/>
              </w:rPr>
              <w:t>ccept</w:t>
            </w:r>
            <w:r w:rsidR="00CB417F" w:rsidRPr="00EE6E88">
              <w:rPr>
                <w:rFonts w:ascii="Arial" w:hAnsi="Arial" w:cs="Arial"/>
              </w:rPr>
              <w:t xml:space="preserve">ance proposed by </w:t>
            </w:r>
            <w:r w:rsidR="008B39DF">
              <w:rPr>
                <w:rFonts w:ascii="Arial" w:hAnsi="Arial" w:cs="Arial"/>
              </w:rPr>
              <w:t>J</w:t>
            </w:r>
            <w:r w:rsidR="005C07A6">
              <w:rPr>
                <w:rFonts w:ascii="Arial" w:hAnsi="Arial" w:cs="Arial"/>
              </w:rPr>
              <w:t>L</w:t>
            </w:r>
            <w:r w:rsidR="00982A88" w:rsidRPr="00EE6E88">
              <w:rPr>
                <w:rFonts w:ascii="Arial" w:hAnsi="Arial" w:cs="Arial"/>
              </w:rPr>
              <w:t xml:space="preserve"> and seconded by </w:t>
            </w:r>
            <w:r w:rsidR="005C07A6">
              <w:rPr>
                <w:rFonts w:ascii="Arial" w:hAnsi="Arial" w:cs="Arial"/>
              </w:rPr>
              <w:t>MB</w:t>
            </w:r>
          </w:p>
          <w:p w14:paraId="50FBC482" w14:textId="77777777" w:rsidR="00BE43FC" w:rsidRPr="00EE6E88" w:rsidRDefault="00BE43FC" w:rsidP="00982A88">
            <w:pPr>
              <w:rPr>
                <w:rFonts w:ascii="Arial" w:hAnsi="Arial" w:cs="Arial"/>
              </w:rPr>
            </w:pPr>
          </w:p>
        </w:tc>
        <w:tc>
          <w:tcPr>
            <w:tcW w:w="2523" w:type="dxa"/>
          </w:tcPr>
          <w:p w14:paraId="65AE9C9F" w14:textId="77777777" w:rsidR="00E97983" w:rsidRPr="00EE6E88" w:rsidRDefault="00E97983" w:rsidP="00C42611">
            <w:pPr>
              <w:jc w:val="center"/>
              <w:rPr>
                <w:rFonts w:ascii="Arial" w:hAnsi="Arial" w:cs="Arial"/>
                <w:b/>
                <w:i/>
              </w:rPr>
            </w:pPr>
          </w:p>
          <w:p w14:paraId="76BB6117" w14:textId="77777777" w:rsidR="004F0AC2" w:rsidRPr="00EE6E88" w:rsidRDefault="004F0AC2" w:rsidP="00C42611">
            <w:pPr>
              <w:jc w:val="center"/>
              <w:rPr>
                <w:rFonts w:ascii="Arial" w:hAnsi="Arial" w:cs="Arial"/>
                <w:b/>
                <w:i/>
              </w:rPr>
            </w:pPr>
          </w:p>
        </w:tc>
      </w:tr>
      <w:tr w:rsidR="004F0AC2" w:rsidRPr="00EE6E88" w14:paraId="2DD1C3A0" w14:textId="77777777" w:rsidTr="002A4EB8">
        <w:tc>
          <w:tcPr>
            <w:tcW w:w="675" w:type="dxa"/>
          </w:tcPr>
          <w:p w14:paraId="4F7BF601" w14:textId="77777777" w:rsidR="004F0AC2" w:rsidRPr="00EE6E88" w:rsidRDefault="00925BC8" w:rsidP="00925BC8">
            <w:pPr>
              <w:jc w:val="center"/>
              <w:rPr>
                <w:rFonts w:ascii="Arial" w:hAnsi="Arial" w:cs="Arial"/>
              </w:rPr>
            </w:pPr>
            <w:r>
              <w:rPr>
                <w:rFonts w:ascii="Arial" w:hAnsi="Arial" w:cs="Arial"/>
              </w:rPr>
              <w:t xml:space="preserve">     3</w:t>
            </w:r>
          </w:p>
        </w:tc>
        <w:tc>
          <w:tcPr>
            <w:tcW w:w="8534" w:type="dxa"/>
          </w:tcPr>
          <w:p w14:paraId="61995FA0" w14:textId="77777777" w:rsidR="00F3709E" w:rsidRPr="00EE6E88" w:rsidRDefault="00D3047E" w:rsidP="00D3047E">
            <w:pPr>
              <w:pStyle w:val="ListParagraph"/>
              <w:ind w:left="0" w:hanging="137"/>
              <w:rPr>
                <w:rFonts w:ascii="Arial" w:hAnsi="Arial" w:cs="Arial"/>
                <w:b/>
                <w:color w:val="000000" w:themeColor="text1"/>
              </w:rPr>
            </w:pPr>
            <w:r w:rsidRPr="00EE6E88">
              <w:rPr>
                <w:rFonts w:ascii="Arial" w:hAnsi="Arial" w:cs="Arial"/>
                <w:b/>
                <w:color w:val="000000" w:themeColor="text1"/>
              </w:rPr>
              <w:t xml:space="preserve">  Accident Book </w:t>
            </w:r>
          </w:p>
        </w:tc>
        <w:tc>
          <w:tcPr>
            <w:tcW w:w="2523" w:type="dxa"/>
          </w:tcPr>
          <w:p w14:paraId="53F6601B" w14:textId="77777777" w:rsidR="00FE1A2B" w:rsidRPr="00EE6E88" w:rsidRDefault="00FE1A2B" w:rsidP="00C73ECE">
            <w:pPr>
              <w:rPr>
                <w:rFonts w:ascii="Arial" w:hAnsi="Arial" w:cs="Arial"/>
                <w:b/>
              </w:rPr>
            </w:pPr>
          </w:p>
        </w:tc>
      </w:tr>
      <w:tr w:rsidR="00CB417F" w:rsidRPr="00EE6E88" w14:paraId="11F3F14A" w14:textId="77777777" w:rsidTr="002A4EB8">
        <w:tc>
          <w:tcPr>
            <w:tcW w:w="675" w:type="dxa"/>
          </w:tcPr>
          <w:p w14:paraId="634AA677" w14:textId="77777777" w:rsidR="00CB417F" w:rsidRPr="00EE6E88" w:rsidRDefault="00CB417F" w:rsidP="00925BC8">
            <w:pPr>
              <w:jc w:val="center"/>
              <w:rPr>
                <w:rFonts w:ascii="Arial" w:hAnsi="Arial" w:cs="Arial"/>
                <w:i/>
              </w:rPr>
            </w:pPr>
          </w:p>
        </w:tc>
        <w:tc>
          <w:tcPr>
            <w:tcW w:w="8534" w:type="dxa"/>
          </w:tcPr>
          <w:p w14:paraId="41E11F29" w14:textId="77777777" w:rsidR="0046428F" w:rsidRPr="00EE6E88" w:rsidRDefault="0046428F" w:rsidP="00AC7908">
            <w:pPr>
              <w:rPr>
                <w:rFonts w:ascii="Arial" w:hAnsi="Arial" w:cs="Arial"/>
              </w:rPr>
            </w:pPr>
          </w:p>
          <w:p w14:paraId="7475525D" w14:textId="77777777" w:rsidR="0046428F" w:rsidRDefault="00D3047E" w:rsidP="00982A88">
            <w:pPr>
              <w:rPr>
                <w:rFonts w:ascii="Arial" w:hAnsi="Arial" w:cs="Arial"/>
              </w:rPr>
            </w:pPr>
            <w:r w:rsidRPr="00EE6E88">
              <w:rPr>
                <w:rFonts w:ascii="Arial" w:hAnsi="Arial" w:cs="Arial"/>
              </w:rPr>
              <w:t xml:space="preserve">No accidents reported since the last meeting </w:t>
            </w:r>
          </w:p>
          <w:p w14:paraId="597CBFD8" w14:textId="77777777" w:rsidR="005C07A6" w:rsidRDefault="005C07A6" w:rsidP="00982A88">
            <w:pPr>
              <w:rPr>
                <w:rFonts w:ascii="Arial" w:hAnsi="Arial" w:cs="Arial"/>
              </w:rPr>
            </w:pPr>
            <w:r>
              <w:rPr>
                <w:rFonts w:ascii="Arial" w:hAnsi="Arial" w:cs="Arial"/>
              </w:rPr>
              <w:t>SW had purchased Accident Record Sheets as recommended by CAN. This is now in the kitchen. Completed sheets will be kept in the HH Office.</w:t>
            </w:r>
          </w:p>
          <w:p w14:paraId="53E5BE42" w14:textId="77777777" w:rsidR="00A21E4D" w:rsidRPr="00EE6E88" w:rsidRDefault="00A21E4D" w:rsidP="00982A88">
            <w:pPr>
              <w:rPr>
                <w:rFonts w:ascii="Arial" w:hAnsi="Arial" w:cs="Arial"/>
              </w:rPr>
            </w:pPr>
          </w:p>
        </w:tc>
        <w:tc>
          <w:tcPr>
            <w:tcW w:w="2523" w:type="dxa"/>
          </w:tcPr>
          <w:p w14:paraId="2FC0C936" w14:textId="35BD3FF1" w:rsidR="007F7C6B" w:rsidRPr="00EE6E88" w:rsidRDefault="009B052D" w:rsidP="005C07A6">
            <w:pPr>
              <w:jc w:val="center"/>
              <w:rPr>
                <w:rFonts w:ascii="Arial" w:hAnsi="Arial" w:cs="Arial"/>
                <w:b/>
              </w:rPr>
            </w:pPr>
            <w:r w:rsidRPr="00EE6E88">
              <w:rPr>
                <w:rFonts w:ascii="Arial" w:hAnsi="Arial" w:cs="Arial"/>
                <w:b/>
              </w:rPr>
              <w:br/>
            </w:r>
            <w:r w:rsidR="00A21E4D">
              <w:rPr>
                <w:rFonts w:ascii="Arial" w:hAnsi="Arial" w:cs="Arial"/>
                <w:b/>
              </w:rPr>
              <w:t>All</w:t>
            </w:r>
          </w:p>
        </w:tc>
      </w:tr>
      <w:tr w:rsidR="005F0A00" w:rsidRPr="00EE6E88" w14:paraId="286F8AD5" w14:textId="77777777" w:rsidTr="002A4EB8">
        <w:tc>
          <w:tcPr>
            <w:tcW w:w="675" w:type="dxa"/>
          </w:tcPr>
          <w:p w14:paraId="567C6119" w14:textId="77777777" w:rsidR="005F0A00" w:rsidRPr="00EE6E88" w:rsidRDefault="00925BC8" w:rsidP="00925BC8">
            <w:pPr>
              <w:jc w:val="center"/>
              <w:rPr>
                <w:rFonts w:ascii="Arial" w:hAnsi="Arial" w:cs="Arial"/>
                <w:iCs/>
              </w:rPr>
            </w:pPr>
            <w:r>
              <w:rPr>
                <w:rFonts w:ascii="Arial" w:hAnsi="Arial" w:cs="Arial"/>
                <w:iCs/>
              </w:rPr>
              <w:t xml:space="preserve">   </w:t>
            </w:r>
            <w:r w:rsidR="00D3047E" w:rsidRPr="00EE6E88">
              <w:rPr>
                <w:rFonts w:ascii="Arial" w:hAnsi="Arial" w:cs="Arial"/>
                <w:iCs/>
              </w:rPr>
              <w:t>4</w:t>
            </w:r>
          </w:p>
        </w:tc>
        <w:tc>
          <w:tcPr>
            <w:tcW w:w="8534" w:type="dxa"/>
          </w:tcPr>
          <w:p w14:paraId="7CA5E547" w14:textId="77777777" w:rsidR="005F0A00" w:rsidRPr="00EE6E88" w:rsidRDefault="00D3047E" w:rsidP="00F40D22">
            <w:pPr>
              <w:rPr>
                <w:rFonts w:ascii="Arial" w:hAnsi="Arial" w:cs="Arial"/>
                <w:b/>
              </w:rPr>
            </w:pPr>
            <w:r w:rsidRPr="00EE6E88">
              <w:rPr>
                <w:rFonts w:ascii="Arial" w:hAnsi="Arial" w:cs="Arial"/>
                <w:b/>
              </w:rPr>
              <w:t xml:space="preserve">Complaints </w:t>
            </w:r>
          </w:p>
        </w:tc>
        <w:tc>
          <w:tcPr>
            <w:tcW w:w="2523" w:type="dxa"/>
          </w:tcPr>
          <w:p w14:paraId="0359D5E6" w14:textId="77777777" w:rsidR="005F0A00" w:rsidRPr="00EE6E88" w:rsidRDefault="005F0A00" w:rsidP="00C42611">
            <w:pPr>
              <w:jc w:val="center"/>
              <w:rPr>
                <w:rFonts w:ascii="Arial" w:hAnsi="Arial" w:cs="Arial"/>
                <w:b/>
              </w:rPr>
            </w:pPr>
          </w:p>
        </w:tc>
      </w:tr>
      <w:tr w:rsidR="005F0A00" w:rsidRPr="00EE6E88" w14:paraId="2F5A328F" w14:textId="77777777" w:rsidTr="002A4EB8">
        <w:tc>
          <w:tcPr>
            <w:tcW w:w="675" w:type="dxa"/>
          </w:tcPr>
          <w:p w14:paraId="5A2DE2A5" w14:textId="77777777" w:rsidR="005F0A00" w:rsidRPr="00EE6E88" w:rsidRDefault="005F0A00" w:rsidP="00925BC8">
            <w:pPr>
              <w:jc w:val="center"/>
              <w:rPr>
                <w:rFonts w:ascii="Arial" w:hAnsi="Arial" w:cs="Arial"/>
                <w:iCs/>
              </w:rPr>
            </w:pPr>
          </w:p>
        </w:tc>
        <w:tc>
          <w:tcPr>
            <w:tcW w:w="8534" w:type="dxa"/>
          </w:tcPr>
          <w:p w14:paraId="2D5CC8E8" w14:textId="77777777" w:rsidR="0046428F" w:rsidRPr="00EE6E88" w:rsidRDefault="0046428F" w:rsidP="00F40D22">
            <w:pPr>
              <w:rPr>
                <w:rFonts w:ascii="Arial" w:hAnsi="Arial" w:cs="Arial"/>
                <w:bCs/>
              </w:rPr>
            </w:pPr>
          </w:p>
          <w:p w14:paraId="5B943483" w14:textId="77777777" w:rsidR="005F0A00" w:rsidRPr="00EE6E88" w:rsidRDefault="00D3047E" w:rsidP="00F40D22">
            <w:pPr>
              <w:rPr>
                <w:rFonts w:ascii="Arial" w:hAnsi="Arial" w:cs="Arial"/>
                <w:bCs/>
              </w:rPr>
            </w:pPr>
            <w:r w:rsidRPr="00EE6E88">
              <w:rPr>
                <w:rFonts w:ascii="Arial" w:hAnsi="Arial" w:cs="Arial"/>
                <w:bCs/>
              </w:rPr>
              <w:t>No complaints received since the last meeting</w:t>
            </w:r>
          </w:p>
          <w:p w14:paraId="5FAF6353" w14:textId="77777777" w:rsidR="0046428F" w:rsidRPr="00EE6E88" w:rsidRDefault="0046428F" w:rsidP="00F40D22">
            <w:pPr>
              <w:rPr>
                <w:rFonts w:ascii="Arial" w:hAnsi="Arial" w:cs="Arial"/>
                <w:bCs/>
              </w:rPr>
            </w:pPr>
          </w:p>
        </w:tc>
        <w:tc>
          <w:tcPr>
            <w:tcW w:w="2523" w:type="dxa"/>
          </w:tcPr>
          <w:p w14:paraId="668249E8" w14:textId="77777777" w:rsidR="005F0A00" w:rsidRPr="00EE6E88" w:rsidRDefault="005F0A00" w:rsidP="00C42611">
            <w:pPr>
              <w:jc w:val="center"/>
              <w:rPr>
                <w:rFonts w:ascii="Arial" w:hAnsi="Arial" w:cs="Arial"/>
                <w:b/>
              </w:rPr>
            </w:pPr>
          </w:p>
        </w:tc>
      </w:tr>
      <w:tr w:rsidR="00925BC8" w:rsidRPr="00EE6E88" w14:paraId="3A696080" w14:textId="77777777" w:rsidTr="002A4EB8">
        <w:trPr>
          <w:trHeight w:val="363"/>
        </w:trPr>
        <w:tc>
          <w:tcPr>
            <w:tcW w:w="675" w:type="dxa"/>
            <w:vMerge w:val="restart"/>
          </w:tcPr>
          <w:p w14:paraId="3252534B" w14:textId="77777777" w:rsidR="00925BC8" w:rsidRDefault="00925BC8" w:rsidP="00925BC8">
            <w:pPr>
              <w:ind w:left="360"/>
              <w:jc w:val="center"/>
              <w:rPr>
                <w:rFonts w:ascii="Arial" w:hAnsi="Arial" w:cs="Arial"/>
              </w:rPr>
            </w:pPr>
            <w:r>
              <w:rPr>
                <w:rFonts w:ascii="Arial" w:hAnsi="Arial" w:cs="Arial"/>
              </w:rPr>
              <w:t>5</w:t>
            </w:r>
          </w:p>
          <w:p w14:paraId="1B5238B1" w14:textId="77777777" w:rsidR="00925BC8" w:rsidRDefault="00925BC8" w:rsidP="00925BC8">
            <w:pPr>
              <w:ind w:left="360"/>
              <w:jc w:val="center"/>
              <w:rPr>
                <w:rFonts w:ascii="Arial" w:hAnsi="Arial" w:cs="Arial"/>
              </w:rPr>
            </w:pPr>
          </w:p>
          <w:p w14:paraId="3C55ACFA" w14:textId="77777777" w:rsidR="00925BC8" w:rsidRPr="00925BC8" w:rsidRDefault="00925BC8" w:rsidP="00925BC8">
            <w:pPr>
              <w:ind w:left="360"/>
              <w:jc w:val="center"/>
              <w:rPr>
                <w:rFonts w:ascii="Arial" w:hAnsi="Arial" w:cs="Arial"/>
              </w:rPr>
            </w:pPr>
          </w:p>
        </w:tc>
        <w:tc>
          <w:tcPr>
            <w:tcW w:w="8534" w:type="dxa"/>
          </w:tcPr>
          <w:p w14:paraId="3DD9C205" w14:textId="77777777" w:rsidR="00925BC8" w:rsidRPr="00EE6E88" w:rsidRDefault="00925BC8" w:rsidP="0023350B">
            <w:pPr>
              <w:rPr>
                <w:rFonts w:ascii="Arial" w:hAnsi="Arial" w:cs="Arial"/>
                <w:b/>
              </w:rPr>
            </w:pPr>
            <w:r w:rsidRPr="00EE6E88">
              <w:rPr>
                <w:rFonts w:ascii="Arial" w:hAnsi="Arial" w:cs="Arial"/>
                <w:b/>
              </w:rPr>
              <w:t xml:space="preserve">Matters Arising </w:t>
            </w:r>
          </w:p>
          <w:p w14:paraId="65F5136E" w14:textId="77777777" w:rsidR="00925BC8" w:rsidRPr="00EE6E88" w:rsidRDefault="00925BC8" w:rsidP="0023350B">
            <w:pPr>
              <w:rPr>
                <w:rFonts w:ascii="Arial" w:hAnsi="Arial" w:cs="Arial"/>
              </w:rPr>
            </w:pPr>
          </w:p>
        </w:tc>
        <w:tc>
          <w:tcPr>
            <w:tcW w:w="2523" w:type="dxa"/>
            <w:vMerge w:val="restart"/>
          </w:tcPr>
          <w:p w14:paraId="05F74618" w14:textId="77777777" w:rsidR="002028B4" w:rsidRDefault="002028B4" w:rsidP="0023350B">
            <w:pPr>
              <w:jc w:val="center"/>
              <w:rPr>
                <w:rFonts w:ascii="Arial" w:hAnsi="Arial" w:cs="Arial"/>
                <w:b/>
                <w:i/>
              </w:rPr>
            </w:pPr>
          </w:p>
          <w:p w14:paraId="7A48C61B" w14:textId="77777777" w:rsidR="00925BC8" w:rsidRPr="002028B4" w:rsidRDefault="00925BC8" w:rsidP="0023350B">
            <w:pPr>
              <w:jc w:val="center"/>
              <w:rPr>
                <w:rFonts w:ascii="Arial" w:hAnsi="Arial" w:cs="Arial"/>
                <w:b/>
                <w:iCs/>
              </w:rPr>
            </w:pPr>
          </w:p>
          <w:p w14:paraId="54E4ED46" w14:textId="77777777" w:rsidR="00925BC8" w:rsidRPr="00EE6E88" w:rsidRDefault="00925BC8" w:rsidP="0023350B">
            <w:pPr>
              <w:jc w:val="center"/>
              <w:rPr>
                <w:rFonts w:ascii="Arial" w:hAnsi="Arial" w:cs="Arial"/>
                <w:b/>
                <w:iCs/>
              </w:rPr>
            </w:pPr>
          </w:p>
          <w:p w14:paraId="66AE9EAF" w14:textId="259CA3B2" w:rsidR="002A4EB8" w:rsidRDefault="00925BC8" w:rsidP="0023350B">
            <w:pPr>
              <w:rPr>
                <w:rFonts w:ascii="Arial" w:hAnsi="Arial" w:cs="Arial"/>
                <w:b/>
                <w:iCs/>
              </w:rPr>
            </w:pPr>
            <w:r w:rsidRPr="00EE6E88">
              <w:rPr>
                <w:rFonts w:ascii="Arial" w:hAnsi="Arial" w:cs="Arial"/>
                <w:b/>
                <w:iCs/>
              </w:rPr>
              <w:t xml:space="preserve">   </w:t>
            </w:r>
            <w:r w:rsidR="00A21E4D">
              <w:rPr>
                <w:rFonts w:ascii="Arial" w:hAnsi="Arial" w:cs="Arial"/>
                <w:b/>
                <w:iCs/>
              </w:rPr>
              <w:t xml:space="preserve">Set </w:t>
            </w:r>
            <w:proofErr w:type="gramStart"/>
            <w:r w:rsidR="00A21E4D">
              <w:rPr>
                <w:rFonts w:ascii="Arial" w:hAnsi="Arial" w:cs="Arial"/>
                <w:b/>
                <w:iCs/>
              </w:rPr>
              <w:t>up</w:t>
            </w:r>
            <w:proofErr w:type="gramEnd"/>
            <w:r w:rsidR="00A21E4D">
              <w:rPr>
                <w:rFonts w:ascii="Arial" w:hAnsi="Arial" w:cs="Arial"/>
                <w:b/>
                <w:iCs/>
              </w:rPr>
              <w:t xml:space="preserve"> 5pm M</w:t>
            </w:r>
            <w:r w:rsidR="009D29BD">
              <w:rPr>
                <w:rFonts w:ascii="Arial" w:hAnsi="Arial" w:cs="Arial"/>
                <w:b/>
                <w:iCs/>
              </w:rPr>
              <w:t>B</w:t>
            </w:r>
            <w:r w:rsidR="00A21E4D">
              <w:rPr>
                <w:rFonts w:ascii="Arial" w:hAnsi="Arial" w:cs="Arial"/>
                <w:b/>
                <w:iCs/>
              </w:rPr>
              <w:t xml:space="preserve"> and SW</w:t>
            </w:r>
          </w:p>
          <w:p w14:paraId="540A9D14" w14:textId="77777777" w:rsidR="002A4EB8" w:rsidRDefault="002A4EB8" w:rsidP="0023350B">
            <w:pPr>
              <w:rPr>
                <w:rFonts w:ascii="Arial" w:hAnsi="Arial" w:cs="Arial"/>
                <w:b/>
                <w:iCs/>
              </w:rPr>
            </w:pPr>
          </w:p>
          <w:p w14:paraId="3638EB9F" w14:textId="77777777" w:rsidR="002A4EB8" w:rsidRDefault="002A4EB8" w:rsidP="0023350B">
            <w:pPr>
              <w:rPr>
                <w:rFonts w:ascii="Arial" w:hAnsi="Arial" w:cs="Arial"/>
                <w:b/>
                <w:iCs/>
              </w:rPr>
            </w:pPr>
          </w:p>
          <w:p w14:paraId="40B4070E" w14:textId="77777777" w:rsidR="002A4EB8" w:rsidRDefault="002A4EB8" w:rsidP="0023350B">
            <w:pPr>
              <w:rPr>
                <w:rFonts w:ascii="Arial" w:hAnsi="Arial" w:cs="Arial"/>
                <w:b/>
                <w:iCs/>
              </w:rPr>
            </w:pPr>
          </w:p>
          <w:p w14:paraId="557F8B30" w14:textId="77777777" w:rsidR="002A4EB8" w:rsidRDefault="002A4EB8" w:rsidP="0023350B">
            <w:pPr>
              <w:rPr>
                <w:rFonts w:ascii="Arial" w:hAnsi="Arial" w:cs="Arial"/>
                <w:b/>
                <w:iCs/>
              </w:rPr>
            </w:pPr>
          </w:p>
          <w:p w14:paraId="190B87E2" w14:textId="77777777" w:rsidR="002A4EB8" w:rsidRDefault="002A4EB8" w:rsidP="0023350B">
            <w:pPr>
              <w:rPr>
                <w:rFonts w:ascii="Arial" w:hAnsi="Arial" w:cs="Arial"/>
                <w:b/>
                <w:iCs/>
              </w:rPr>
            </w:pPr>
          </w:p>
          <w:p w14:paraId="6A689B9A" w14:textId="77777777" w:rsidR="002A4EB8" w:rsidRDefault="002A4EB8" w:rsidP="0023350B">
            <w:pPr>
              <w:rPr>
                <w:rFonts w:ascii="Arial" w:hAnsi="Arial" w:cs="Arial"/>
                <w:b/>
                <w:iCs/>
              </w:rPr>
            </w:pPr>
          </w:p>
          <w:p w14:paraId="7C1A9511" w14:textId="77777777" w:rsidR="002A4EB8" w:rsidRDefault="002A4EB8" w:rsidP="002A4EB8">
            <w:pPr>
              <w:rPr>
                <w:rFonts w:ascii="Arial" w:hAnsi="Arial" w:cs="Arial"/>
                <w:b/>
                <w:iCs/>
              </w:rPr>
            </w:pPr>
            <w:r>
              <w:rPr>
                <w:rFonts w:ascii="Arial" w:hAnsi="Arial" w:cs="Arial"/>
                <w:b/>
                <w:iCs/>
              </w:rPr>
              <w:t xml:space="preserve">DD to check re fitting of other sensors </w:t>
            </w:r>
            <w:proofErr w:type="spellStart"/>
            <w:r>
              <w:rPr>
                <w:rFonts w:ascii="Arial" w:hAnsi="Arial" w:cs="Arial"/>
                <w:b/>
                <w:iCs/>
              </w:rPr>
              <w:t>etc</w:t>
            </w:r>
            <w:proofErr w:type="spellEnd"/>
          </w:p>
          <w:p w14:paraId="4A264D1E" w14:textId="77777777" w:rsidR="00A21E4D" w:rsidRPr="00EE6E88" w:rsidRDefault="00A21E4D" w:rsidP="002A4EB8">
            <w:pPr>
              <w:rPr>
                <w:rFonts w:ascii="Arial" w:hAnsi="Arial" w:cs="Arial"/>
                <w:b/>
                <w:iCs/>
              </w:rPr>
            </w:pPr>
          </w:p>
        </w:tc>
      </w:tr>
      <w:tr w:rsidR="00925BC8" w:rsidRPr="00EE6E88" w14:paraId="0AA4E9C0" w14:textId="77777777" w:rsidTr="002A4EB8">
        <w:trPr>
          <w:trHeight w:val="3210"/>
        </w:trPr>
        <w:tc>
          <w:tcPr>
            <w:tcW w:w="675" w:type="dxa"/>
            <w:vMerge/>
          </w:tcPr>
          <w:p w14:paraId="77A7D7DA" w14:textId="77777777" w:rsidR="00925BC8" w:rsidRDefault="00925BC8" w:rsidP="00925BC8">
            <w:pPr>
              <w:ind w:left="360"/>
              <w:jc w:val="center"/>
              <w:rPr>
                <w:rFonts w:ascii="Arial" w:hAnsi="Arial" w:cs="Arial"/>
              </w:rPr>
            </w:pPr>
          </w:p>
        </w:tc>
        <w:tc>
          <w:tcPr>
            <w:tcW w:w="8534" w:type="dxa"/>
          </w:tcPr>
          <w:p w14:paraId="7D10BFBA" w14:textId="77777777" w:rsidR="002028B4" w:rsidRDefault="002028B4" w:rsidP="0023350B">
            <w:pPr>
              <w:rPr>
                <w:rFonts w:ascii="Arial" w:hAnsi="Arial" w:cs="Arial"/>
                <w:color w:val="000000" w:themeColor="text1"/>
              </w:rPr>
            </w:pPr>
          </w:p>
          <w:p w14:paraId="06983464" w14:textId="77777777" w:rsidR="00925BC8" w:rsidRDefault="00925BC8" w:rsidP="002028B4">
            <w:pPr>
              <w:pStyle w:val="ListParagraph"/>
              <w:numPr>
                <w:ilvl w:val="0"/>
                <w:numId w:val="26"/>
              </w:numPr>
              <w:rPr>
                <w:rFonts w:ascii="Arial" w:hAnsi="Arial" w:cs="Arial"/>
                <w:color w:val="000000" w:themeColor="text1"/>
              </w:rPr>
            </w:pPr>
            <w:r w:rsidRPr="002028B4">
              <w:rPr>
                <w:rFonts w:ascii="Arial" w:hAnsi="Arial" w:cs="Arial"/>
                <w:color w:val="000000" w:themeColor="text1"/>
              </w:rPr>
              <w:t>CPR training –Thursday 18</w:t>
            </w:r>
            <w:r w:rsidRPr="002028B4">
              <w:rPr>
                <w:rFonts w:ascii="Arial" w:hAnsi="Arial" w:cs="Arial"/>
                <w:color w:val="000000" w:themeColor="text1"/>
                <w:vertAlign w:val="superscript"/>
              </w:rPr>
              <w:t>th</w:t>
            </w:r>
            <w:r w:rsidRPr="002028B4">
              <w:rPr>
                <w:rFonts w:ascii="Arial" w:hAnsi="Arial" w:cs="Arial"/>
                <w:color w:val="000000" w:themeColor="text1"/>
              </w:rPr>
              <w:t xml:space="preserve"> It will be open to the public</w:t>
            </w:r>
            <w:r w:rsidR="002028B4" w:rsidRPr="002028B4">
              <w:rPr>
                <w:rFonts w:ascii="Arial" w:hAnsi="Arial" w:cs="Arial"/>
                <w:color w:val="000000" w:themeColor="text1"/>
              </w:rPr>
              <w:t>. Free event</w:t>
            </w:r>
          </w:p>
          <w:p w14:paraId="181E9083" w14:textId="2841DBAD" w:rsidR="005C07A6" w:rsidRPr="005C07A6" w:rsidRDefault="005C07A6" w:rsidP="005C07A6">
            <w:pPr>
              <w:ind w:left="360"/>
              <w:rPr>
                <w:rFonts w:ascii="Arial" w:hAnsi="Arial" w:cs="Arial"/>
                <w:color w:val="000000" w:themeColor="text1"/>
              </w:rPr>
            </w:pPr>
            <w:r>
              <w:rPr>
                <w:rFonts w:ascii="Arial" w:hAnsi="Arial" w:cs="Arial"/>
                <w:color w:val="000000" w:themeColor="text1"/>
              </w:rPr>
              <w:t xml:space="preserve">JL no longer able to attend. Trustees asked to help during and </w:t>
            </w:r>
            <w:r w:rsidR="00A21E4D">
              <w:rPr>
                <w:rFonts w:ascii="Arial" w:hAnsi="Arial" w:cs="Arial"/>
                <w:color w:val="000000" w:themeColor="text1"/>
              </w:rPr>
              <w:t>after</w:t>
            </w:r>
            <w:r>
              <w:rPr>
                <w:rFonts w:ascii="Arial" w:hAnsi="Arial" w:cs="Arial"/>
                <w:color w:val="000000" w:themeColor="text1"/>
              </w:rPr>
              <w:t xml:space="preserve"> </w:t>
            </w:r>
            <w:proofErr w:type="gramStart"/>
            <w:r>
              <w:rPr>
                <w:rFonts w:ascii="Arial" w:hAnsi="Arial" w:cs="Arial"/>
                <w:color w:val="000000" w:themeColor="text1"/>
              </w:rPr>
              <w:t>event</w:t>
            </w:r>
            <w:proofErr w:type="gramEnd"/>
            <w:r>
              <w:rPr>
                <w:rFonts w:ascii="Arial" w:hAnsi="Arial" w:cs="Arial"/>
                <w:color w:val="000000" w:themeColor="text1"/>
              </w:rPr>
              <w:t xml:space="preserve"> if </w:t>
            </w:r>
            <w:proofErr w:type="gramStart"/>
            <w:r>
              <w:rPr>
                <w:rFonts w:ascii="Arial" w:hAnsi="Arial" w:cs="Arial"/>
                <w:color w:val="000000" w:themeColor="text1"/>
              </w:rPr>
              <w:t>available..</w:t>
            </w:r>
            <w:proofErr w:type="gramEnd"/>
            <w:r>
              <w:rPr>
                <w:rFonts w:ascii="Arial" w:hAnsi="Arial" w:cs="Arial"/>
                <w:color w:val="000000" w:themeColor="text1"/>
              </w:rPr>
              <w:t xml:space="preserve"> DD offered to help. </w:t>
            </w:r>
          </w:p>
          <w:p w14:paraId="679A9D32" w14:textId="77777777" w:rsidR="002028B4" w:rsidRDefault="002028B4" w:rsidP="0023350B">
            <w:pPr>
              <w:rPr>
                <w:rFonts w:ascii="Arial" w:hAnsi="Arial" w:cs="Arial"/>
                <w:color w:val="000000" w:themeColor="text1"/>
              </w:rPr>
            </w:pPr>
          </w:p>
          <w:p w14:paraId="318D7C6E" w14:textId="15F52125" w:rsidR="002028B4" w:rsidRDefault="00A21E4D" w:rsidP="002028B4">
            <w:pPr>
              <w:pStyle w:val="ListParagraph"/>
              <w:numPr>
                <w:ilvl w:val="0"/>
                <w:numId w:val="26"/>
              </w:numPr>
              <w:rPr>
                <w:rFonts w:ascii="Arial" w:hAnsi="Arial" w:cs="Arial"/>
                <w:color w:val="000000" w:themeColor="text1"/>
              </w:rPr>
            </w:pPr>
            <w:r>
              <w:rPr>
                <w:rFonts w:ascii="Arial" w:hAnsi="Arial" w:cs="Arial"/>
                <w:color w:val="000000" w:themeColor="text1"/>
              </w:rPr>
              <w:t xml:space="preserve">Fundraising - </w:t>
            </w:r>
            <w:r w:rsidR="002028B4" w:rsidRPr="002028B4">
              <w:rPr>
                <w:rFonts w:ascii="Arial" w:hAnsi="Arial" w:cs="Arial"/>
                <w:color w:val="000000" w:themeColor="text1"/>
              </w:rPr>
              <w:t xml:space="preserve">SH </w:t>
            </w:r>
            <w:r w:rsidR="005C07A6">
              <w:rPr>
                <w:rFonts w:ascii="Arial" w:hAnsi="Arial" w:cs="Arial"/>
                <w:color w:val="000000" w:themeColor="text1"/>
              </w:rPr>
              <w:t>confi</w:t>
            </w:r>
            <w:r w:rsidR="002A4EB8">
              <w:rPr>
                <w:rFonts w:ascii="Arial" w:hAnsi="Arial" w:cs="Arial"/>
                <w:color w:val="000000" w:themeColor="text1"/>
              </w:rPr>
              <w:t>r</w:t>
            </w:r>
            <w:r w:rsidR="005C07A6">
              <w:rPr>
                <w:rFonts w:ascii="Arial" w:hAnsi="Arial" w:cs="Arial"/>
                <w:color w:val="000000" w:themeColor="text1"/>
              </w:rPr>
              <w:t xml:space="preserve">med that he </w:t>
            </w:r>
            <w:r w:rsidR="002A4EB8">
              <w:rPr>
                <w:rFonts w:ascii="Arial" w:hAnsi="Arial" w:cs="Arial"/>
                <w:color w:val="000000" w:themeColor="text1"/>
              </w:rPr>
              <w:t xml:space="preserve">was happy to take on this role. and that he </w:t>
            </w:r>
            <w:r w:rsidR="005C07A6">
              <w:rPr>
                <w:rFonts w:ascii="Arial" w:hAnsi="Arial" w:cs="Arial"/>
                <w:color w:val="000000" w:themeColor="text1"/>
              </w:rPr>
              <w:t xml:space="preserve">had met with Elaine Stead and she had handed over all necessary information and documentation </w:t>
            </w:r>
          </w:p>
          <w:p w14:paraId="1BEB45B4" w14:textId="77777777" w:rsidR="00A95E34" w:rsidRPr="00A95E34" w:rsidRDefault="00A95E34" w:rsidP="00A95E34">
            <w:pPr>
              <w:pStyle w:val="ListParagraph"/>
              <w:rPr>
                <w:rFonts w:ascii="Arial" w:hAnsi="Arial" w:cs="Arial"/>
                <w:color w:val="000000" w:themeColor="text1"/>
              </w:rPr>
            </w:pPr>
          </w:p>
          <w:p w14:paraId="2BDDD7A5" w14:textId="77777777" w:rsidR="00925BC8" w:rsidRPr="002A4EB8" w:rsidRDefault="002A4EB8" w:rsidP="002A4EB8">
            <w:pPr>
              <w:pStyle w:val="ListParagraph"/>
              <w:numPr>
                <w:ilvl w:val="0"/>
                <w:numId w:val="26"/>
              </w:numPr>
              <w:rPr>
                <w:rFonts w:ascii="Arial" w:hAnsi="Arial" w:cs="Arial"/>
              </w:rPr>
            </w:pPr>
            <w:r w:rsidRPr="002A4EB8">
              <w:rPr>
                <w:rFonts w:ascii="Arial" w:hAnsi="Arial" w:cs="Arial"/>
              </w:rPr>
              <w:t xml:space="preserve">Sensor lights had been fitted </w:t>
            </w:r>
            <w:r>
              <w:rPr>
                <w:rFonts w:ascii="Arial" w:hAnsi="Arial" w:cs="Arial"/>
              </w:rPr>
              <w:t xml:space="preserve">in gents and ladies toilets. </w:t>
            </w:r>
          </w:p>
          <w:p w14:paraId="78A692D4" w14:textId="77777777" w:rsidR="00925BC8" w:rsidRDefault="00925BC8" w:rsidP="0023350B">
            <w:pPr>
              <w:rPr>
                <w:rFonts w:ascii="Arial" w:hAnsi="Arial" w:cs="Arial"/>
                <w:b/>
              </w:rPr>
            </w:pPr>
          </w:p>
          <w:p w14:paraId="295BD091" w14:textId="77777777" w:rsidR="00925BC8" w:rsidRPr="00EE6E88" w:rsidRDefault="00925BC8" w:rsidP="0023350B">
            <w:pPr>
              <w:rPr>
                <w:rFonts w:ascii="Arial" w:hAnsi="Arial" w:cs="Arial"/>
                <w:b/>
              </w:rPr>
            </w:pPr>
          </w:p>
        </w:tc>
        <w:tc>
          <w:tcPr>
            <w:tcW w:w="2523" w:type="dxa"/>
            <w:vMerge/>
          </w:tcPr>
          <w:p w14:paraId="425D26C3" w14:textId="77777777" w:rsidR="00925BC8" w:rsidRDefault="00925BC8" w:rsidP="0023350B">
            <w:pPr>
              <w:jc w:val="center"/>
              <w:rPr>
                <w:rFonts w:ascii="Arial" w:hAnsi="Arial" w:cs="Arial"/>
                <w:b/>
                <w:i/>
              </w:rPr>
            </w:pPr>
          </w:p>
        </w:tc>
      </w:tr>
      <w:tr w:rsidR="00925BC8" w:rsidRPr="00EE6E88" w14:paraId="170E7F79" w14:textId="77777777" w:rsidTr="002A4EB8">
        <w:trPr>
          <w:trHeight w:val="222"/>
        </w:trPr>
        <w:tc>
          <w:tcPr>
            <w:tcW w:w="675" w:type="dxa"/>
          </w:tcPr>
          <w:p w14:paraId="73A8153B" w14:textId="77777777" w:rsidR="00925BC8" w:rsidRPr="00EE6E88" w:rsidRDefault="00925BC8" w:rsidP="002A4EB8">
            <w:pPr>
              <w:jc w:val="center"/>
              <w:rPr>
                <w:rFonts w:ascii="Arial" w:hAnsi="Arial" w:cs="Arial"/>
              </w:rPr>
            </w:pPr>
            <w:r>
              <w:rPr>
                <w:rFonts w:ascii="Arial" w:hAnsi="Arial" w:cs="Arial"/>
              </w:rPr>
              <w:t xml:space="preserve">   </w:t>
            </w:r>
            <w:r w:rsidR="002A4EB8">
              <w:rPr>
                <w:rFonts w:ascii="Arial" w:hAnsi="Arial" w:cs="Arial"/>
              </w:rPr>
              <w:t>6</w:t>
            </w:r>
          </w:p>
        </w:tc>
        <w:tc>
          <w:tcPr>
            <w:tcW w:w="8534" w:type="dxa"/>
          </w:tcPr>
          <w:p w14:paraId="12437844" w14:textId="77777777" w:rsidR="00925BC8" w:rsidRPr="008B39DF" w:rsidRDefault="002A4EB8" w:rsidP="00820330">
            <w:pPr>
              <w:rPr>
                <w:rFonts w:ascii="Arial" w:hAnsi="Arial" w:cs="Arial"/>
                <w:bCs/>
              </w:rPr>
            </w:pPr>
            <w:r>
              <w:rPr>
                <w:rFonts w:ascii="Arial" w:hAnsi="Arial" w:cs="Arial"/>
                <w:b/>
                <w:bCs/>
              </w:rPr>
              <w:t>Roles /ways of working Jonathan and Sally</w:t>
            </w:r>
          </w:p>
        </w:tc>
        <w:tc>
          <w:tcPr>
            <w:tcW w:w="2523" w:type="dxa"/>
            <w:vMerge w:val="restart"/>
          </w:tcPr>
          <w:p w14:paraId="416977AF" w14:textId="77777777" w:rsidR="002028B4" w:rsidRDefault="002028B4" w:rsidP="00925BC8">
            <w:pPr>
              <w:jc w:val="center"/>
              <w:rPr>
                <w:rFonts w:ascii="Arial" w:hAnsi="Arial" w:cs="Arial"/>
                <w:b/>
              </w:rPr>
            </w:pPr>
          </w:p>
          <w:p w14:paraId="06214A25" w14:textId="77777777" w:rsidR="00925BC8" w:rsidRDefault="00925BC8" w:rsidP="00925BC8">
            <w:pPr>
              <w:jc w:val="center"/>
              <w:rPr>
                <w:rFonts w:ascii="Arial" w:hAnsi="Arial" w:cs="Arial"/>
                <w:b/>
              </w:rPr>
            </w:pPr>
          </w:p>
          <w:p w14:paraId="5776B81D" w14:textId="4B5498D5" w:rsidR="00F85724" w:rsidRDefault="00F85724" w:rsidP="00F85724">
            <w:pPr>
              <w:rPr>
                <w:rFonts w:ascii="Arial" w:hAnsi="Arial" w:cs="Arial"/>
                <w:bCs/>
              </w:rPr>
            </w:pPr>
            <w:proofErr w:type="gramStart"/>
            <w:r>
              <w:rPr>
                <w:rFonts w:ascii="Arial" w:hAnsi="Arial" w:cs="Arial"/>
                <w:bCs/>
              </w:rPr>
              <w:t>Group</w:t>
            </w:r>
            <w:proofErr w:type="gramEnd"/>
            <w:r>
              <w:rPr>
                <w:rFonts w:ascii="Arial" w:hAnsi="Arial" w:cs="Arial"/>
                <w:bCs/>
              </w:rPr>
              <w:t xml:space="preserve"> are to meet </w:t>
            </w:r>
            <w:proofErr w:type="gramStart"/>
            <w:r w:rsidR="00A21E4D">
              <w:rPr>
                <w:rFonts w:ascii="Arial" w:hAnsi="Arial" w:cs="Arial"/>
                <w:bCs/>
              </w:rPr>
              <w:t>again</w:t>
            </w:r>
            <w:proofErr w:type="gramEnd"/>
            <w:r w:rsidR="00A21E4D">
              <w:rPr>
                <w:rFonts w:ascii="Arial" w:hAnsi="Arial" w:cs="Arial"/>
                <w:bCs/>
              </w:rPr>
              <w:t xml:space="preserve"> </w:t>
            </w:r>
            <w:r>
              <w:rPr>
                <w:rFonts w:ascii="Arial" w:hAnsi="Arial" w:cs="Arial"/>
                <w:bCs/>
              </w:rPr>
              <w:t>September 23</w:t>
            </w:r>
            <w:r w:rsidRPr="00C71E28">
              <w:rPr>
                <w:rFonts w:ascii="Arial" w:hAnsi="Arial" w:cs="Arial"/>
                <w:bCs/>
                <w:vertAlign w:val="superscript"/>
              </w:rPr>
              <w:t>rd</w:t>
            </w:r>
            <w:r>
              <w:rPr>
                <w:rFonts w:ascii="Arial" w:hAnsi="Arial" w:cs="Arial"/>
                <w:bCs/>
              </w:rPr>
              <w:t xml:space="preserve"> and will report back at </w:t>
            </w:r>
            <w:proofErr w:type="gramStart"/>
            <w:r>
              <w:rPr>
                <w:rFonts w:ascii="Arial" w:hAnsi="Arial" w:cs="Arial"/>
                <w:bCs/>
              </w:rPr>
              <w:t>next</w:t>
            </w:r>
            <w:proofErr w:type="gramEnd"/>
            <w:r>
              <w:rPr>
                <w:rFonts w:ascii="Arial" w:hAnsi="Arial" w:cs="Arial"/>
                <w:bCs/>
              </w:rPr>
              <w:t xml:space="preserve"> Trustee Meeting with recommendations.</w:t>
            </w:r>
          </w:p>
          <w:p w14:paraId="440E226B" w14:textId="77777777" w:rsidR="00A21E4D" w:rsidRDefault="00A21E4D" w:rsidP="00F85724">
            <w:pPr>
              <w:rPr>
                <w:rFonts w:ascii="Arial" w:hAnsi="Arial" w:cs="Arial"/>
                <w:bCs/>
              </w:rPr>
            </w:pPr>
          </w:p>
          <w:p w14:paraId="78511BB6" w14:textId="3CA61AE3" w:rsidR="00A21E4D" w:rsidRDefault="00A21E4D" w:rsidP="00F85724">
            <w:pPr>
              <w:rPr>
                <w:rFonts w:ascii="Arial" w:hAnsi="Arial" w:cs="Arial"/>
                <w:bCs/>
              </w:rPr>
            </w:pPr>
          </w:p>
          <w:p w14:paraId="00820535" w14:textId="77777777" w:rsidR="00F85724" w:rsidRPr="00EE6E88" w:rsidRDefault="00F85724" w:rsidP="00925BC8">
            <w:pPr>
              <w:jc w:val="center"/>
              <w:rPr>
                <w:rFonts w:ascii="Arial" w:hAnsi="Arial" w:cs="Arial"/>
                <w:b/>
              </w:rPr>
            </w:pPr>
          </w:p>
        </w:tc>
      </w:tr>
      <w:tr w:rsidR="00925BC8" w:rsidRPr="00EE6E88" w14:paraId="3A3BB662" w14:textId="77777777" w:rsidTr="002A4EB8">
        <w:trPr>
          <w:trHeight w:val="315"/>
        </w:trPr>
        <w:tc>
          <w:tcPr>
            <w:tcW w:w="675" w:type="dxa"/>
          </w:tcPr>
          <w:p w14:paraId="223D07CC" w14:textId="77777777" w:rsidR="00925BC8" w:rsidRDefault="00925BC8" w:rsidP="00925BC8">
            <w:pPr>
              <w:jc w:val="center"/>
              <w:rPr>
                <w:rFonts w:ascii="Arial" w:hAnsi="Arial" w:cs="Arial"/>
              </w:rPr>
            </w:pPr>
          </w:p>
        </w:tc>
        <w:tc>
          <w:tcPr>
            <w:tcW w:w="8534" w:type="dxa"/>
          </w:tcPr>
          <w:p w14:paraId="77A613CC" w14:textId="77777777" w:rsidR="00A21E4D" w:rsidRDefault="00A21E4D" w:rsidP="008B39DF">
            <w:pPr>
              <w:rPr>
                <w:rFonts w:ascii="Arial" w:hAnsi="Arial" w:cs="Arial"/>
                <w:bCs/>
              </w:rPr>
            </w:pPr>
          </w:p>
          <w:p w14:paraId="1A60DCFD" w14:textId="7A97957E" w:rsidR="002028B4" w:rsidRDefault="002A4EB8" w:rsidP="008B39DF">
            <w:pPr>
              <w:rPr>
                <w:rFonts w:ascii="Arial" w:hAnsi="Arial" w:cs="Arial"/>
                <w:bCs/>
              </w:rPr>
            </w:pPr>
            <w:r>
              <w:rPr>
                <w:rFonts w:ascii="Arial" w:hAnsi="Arial" w:cs="Arial"/>
                <w:bCs/>
              </w:rPr>
              <w:t xml:space="preserve">SW explained that she and JL MB and JB had met to discuss both the Trust Deed and current roles and responsibilities of trustees with the focus on ensuring Trustees were working more effectively and efficiently and </w:t>
            </w:r>
            <w:r w:rsidR="00A21E4D">
              <w:rPr>
                <w:rFonts w:ascii="Arial" w:hAnsi="Arial" w:cs="Arial"/>
                <w:bCs/>
              </w:rPr>
              <w:t>meeting our legal requirements</w:t>
            </w:r>
            <w:r>
              <w:rPr>
                <w:rFonts w:ascii="Arial" w:hAnsi="Arial" w:cs="Arial"/>
                <w:bCs/>
              </w:rPr>
              <w:t>.</w:t>
            </w:r>
            <w:r w:rsidR="00A21E4D">
              <w:rPr>
                <w:rFonts w:ascii="Arial" w:hAnsi="Arial" w:cs="Arial"/>
                <w:bCs/>
              </w:rPr>
              <w:t xml:space="preserve"> Marc from CAN is supporting this work. </w:t>
            </w:r>
          </w:p>
          <w:p w14:paraId="29B1BE82" w14:textId="77777777" w:rsidR="00A21E4D" w:rsidRDefault="00A21E4D" w:rsidP="008B39DF">
            <w:pPr>
              <w:rPr>
                <w:rFonts w:ascii="Arial" w:hAnsi="Arial" w:cs="Arial"/>
                <w:bCs/>
              </w:rPr>
            </w:pPr>
          </w:p>
          <w:p w14:paraId="6D2EF8BD" w14:textId="6D5D4DE8" w:rsidR="00A21E4D" w:rsidRDefault="002A4EB8" w:rsidP="008B39DF">
            <w:pPr>
              <w:rPr>
                <w:rFonts w:ascii="Arial" w:hAnsi="Arial" w:cs="Arial"/>
                <w:bCs/>
              </w:rPr>
            </w:pPr>
            <w:r>
              <w:rPr>
                <w:rFonts w:ascii="Arial" w:hAnsi="Arial" w:cs="Arial"/>
                <w:bCs/>
              </w:rPr>
              <w:t>Compliance was a key area that needed action as the current Trust Deed did not reflect current practic</w:t>
            </w:r>
            <w:r w:rsidR="00A21E4D">
              <w:rPr>
                <w:rFonts w:ascii="Arial" w:hAnsi="Arial" w:cs="Arial"/>
                <w:bCs/>
              </w:rPr>
              <w:t xml:space="preserve">e </w:t>
            </w:r>
            <w:proofErr w:type="spellStart"/>
            <w:r w:rsidR="00A21E4D">
              <w:rPr>
                <w:rFonts w:ascii="Arial" w:hAnsi="Arial" w:cs="Arial"/>
                <w:bCs/>
              </w:rPr>
              <w:t>e.g</w:t>
            </w:r>
            <w:proofErr w:type="spellEnd"/>
            <w:r w:rsidR="00A21E4D">
              <w:rPr>
                <w:rFonts w:ascii="Arial" w:hAnsi="Arial" w:cs="Arial"/>
                <w:bCs/>
              </w:rPr>
              <w:t xml:space="preserve"> the Deed states that the AGM should be held in February. </w:t>
            </w:r>
          </w:p>
          <w:p w14:paraId="07FCAD24" w14:textId="77777777" w:rsidR="00A21E4D" w:rsidRDefault="00A21E4D" w:rsidP="008B39DF">
            <w:pPr>
              <w:rPr>
                <w:rFonts w:ascii="Arial" w:hAnsi="Arial" w:cs="Arial"/>
                <w:bCs/>
              </w:rPr>
            </w:pPr>
          </w:p>
          <w:p w14:paraId="5E46858D" w14:textId="6402018E" w:rsidR="00C33434" w:rsidRDefault="00C33434" w:rsidP="008B39DF">
            <w:pPr>
              <w:rPr>
                <w:rFonts w:ascii="Arial" w:hAnsi="Arial" w:cs="Arial"/>
                <w:bCs/>
              </w:rPr>
            </w:pPr>
            <w:r>
              <w:rPr>
                <w:rFonts w:ascii="Arial" w:hAnsi="Arial" w:cs="Arial"/>
                <w:bCs/>
              </w:rPr>
              <w:t xml:space="preserve">The need for a secretary who along with keeping </w:t>
            </w:r>
            <w:r w:rsidR="00A21E4D">
              <w:rPr>
                <w:rFonts w:ascii="Arial" w:hAnsi="Arial" w:cs="Arial"/>
                <w:bCs/>
              </w:rPr>
              <w:t>an accurate</w:t>
            </w:r>
            <w:r>
              <w:rPr>
                <w:rFonts w:ascii="Arial" w:hAnsi="Arial" w:cs="Arial"/>
                <w:bCs/>
              </w:rPr>
              <w:t xml:space="preserve"> record of meetings and actions and who would help to ensure that Trustees were compliant was also discussed.</w:t>
            </w:r>
          </w:p>
          <w:p w14:paraId="4859BA84" w14:textId="77777777" w:rsidR="00A21E4D" w:rsidRDefault="00A21E4D" w:rsidP="008B39DF">
            <w:pPr>
              <w:rPr>
                <w:rFonts w:ascii="Arial" w:hAnsi="Arial" w:cs="Arial"/>
                <w:bCs/>
              </w:rPr>
            </w:pPr>
          </w:p>
          <w:p w14:paraId="527E5816" w14:textId="3CB8CA0D" w:rsidR="00C33434" w:rsidRDefault="00C33434" w:rsidP="008B39DF">
            <w:pPr>
              <w:rPr>
                <w:rFonts w:ascii="Arial" w:hAnsi="Arial" w:cs="Arial"/>
                <w:bCs/>
              </w:rPr>
            </w:pPr>
            <w:r>
              <w:rPr>
                <w:rFonts w:ascii="Arial" w:hAnsi="Arial" w:cs="Arial"/>
                <w:bCs/>
              </w:rPr>
              <w:t xml:space="preserve">SH said that he would be happy to take on this role but that would mean he could no longer take responsibility for Fundraising. This </w:t>
            </w:r>
            <w:proofErr w:type="gramStart"/>
            <w:r>
              <w:rPr>
                <w:rFonts w:ascii="Arial" w:hAnsi="Arial" w:cs="Arial"/>
                <w:bCs/>
              </w:rPr>
              <w:t>would</w:t>
            </w:r>
            <w:proofErr w:type="gramEnd"/>
            <w:r>
              <w:rPr>
                <w:rFonts w:ascii="Arial" w:hAnsi="Arial" w:cs="Arial"/>
                <w:bCs/>
              </w:rPr>
              <w:t xml:space="preserve"> be discussed at </w:t>
            </w:r>
            <w:r w:rsidR="00A21E4D">
              <w:rPr>
                <w:rFonts w:ascii="Arial" w:hAnsi="Arial" w:cs="Arial"/>
                <w:bCs/>
              </w:rPr>
              <w:lastRenderedPageBreak/>
              <w:t xml:space="preserve">the </w:t>
            </w:r>
            <w:r>
              <w:rPr>
                <w:rFonts w:ascii="Arial" w:hAnsi="Arial" w:cs="Arial"/>
                <w:bCs/>
              </w:rPr>
              <w:t>next meeting.</w:t>
            </w:r>
          </w:p>
          <w:p w14:paraId="230F4922" w14:textId="77777777" w:rsidR="00A21E4D" w:rsidRDefault="00A21E4D" w:rsidP="008B39DF">
            <w:pPr>
              <w:rPr>
                <w:rFonts w:ascii="Arial" w:hAnsi="Arial" w:cs="Arial"/>
                <w:bCs/>
              </w:rPr>
            </w:pPr>
          </w:p>
          <w:p w14:paraId="0C3A08F5" w14:textId="77777777" w:rsidR="00C33434" w:rsidRDefault="00C33434" w:rsidP="00A21E4D">
            <w:pPr>
              <w:rPr>
                <w:rFonts w:ascii="Arial" w:hAnsi="Arial" w:cs="Arial"/>
                <w:b/>
                <w:bCs/>
              </w:rPr>
            </w:pPr>
          </w:p>
        </w:tc>
        <w:tc>
          <w:tcPr>
            <w:tcW w:w="2523" w:type="dxa"/>
            <w:vMerge/>
          </w:tcPr>
          <w:p w14:paraId="29764B83" w14:textId="77777777" w:rsidR="00925BC8" w:rsidRDefault="00925BC8" w:rsidP="00925BC8">
            <w:pPr>
              <w:jc w:val="center"/>
              <w:rPr>
                <w:rFonts w:ascii="Arial" w:hAnsi="Arial" w:cs="Arial"/>
                <w:b/>
              </w:rPr>
            </w:pPr>
          </w:p>
        </w:tc>
      </w:tr>
      <w:tr w:rsidR="00EF7FA2" w:rsidRPr="00EE6E88" w14:paraId="21EC5694" w14:textId="77777777" w:rsidTr="002A4EB8">
        <w:trPr>
          <w:trHeight w:val="330"/>
        </w:trPr>
        <w:tc>
          <w:tcPr>
            <w:tcW w:w="675" w:type="dxa"/>
          </w:tcPr>
          <w:p w14:paraId="1FD0A69E" w14:textId="77777777" w:rsidR="00EF7FA2" w:rsidRPr="00EE6E88" w:rsidRDefault="00925BC8" w:rsidP="00925BC8">
            <w:pPr>
              <w:jc w:val="center"/>
              <w:rPr>
                <w:rFonts w:ascii="Arial" w:hAnsi="Arial" w:cs="Arial"/>
              </w:rPr>
            </w:pPr>
            <w:r>
              <w:rPr>
                <w:rFonts w:ascii="Arial" w:hAnsi="Arial" w:cs="Arial"/>
              </w:rPr>
              <w:t xml:space="preserve">   7</w:t>
            </w:r>
          </w:p>
        </w:tc>
        <w:tc>
          <w:tcPr>
            <w:tcW w:w="8534" w:type="dxa"/>
          </w:tcPr>
          <w:p w14:paraId="2294CD26" w14:textId="77777777" w:rsidR="00EF7FA2" w:rsidRPr="00EE6E88" w:rsidRDefault="00876EAA" w:rsidP="00C71E28">
            <w:pPr>
              <w:rPr>
                <w:rFonts w:ascii="Arial" w:hAnsi="Arial" w:cs="Arial"/>
                <w:b/>
                <w:bCs/>
              </w:rPr>
            </w:pPr>
            <w:r w:rsidRPr="00EE6E88">
              <w:rPr>
                <w:rFonts w:ascii="Arial" w:hAnsi="Arial" w:cs="Arial"/>
                <w:b/>
                <w:bCs/>
              </w:rPr>
              <w:t xml:space="preserve">Fundraising </w:t>
            </w:r>
            <w:r w:rsidR="00C71E28">
              <w:rPr>
                <w:rFonts w:ascii="Arial" w:hAnsi="Arial" w:cs="Arial"/>
                <w:b/>
                <w:bCs/>
              </w:rPr>
              <w:t xml:space="preserve">Wish List </w:t>
            </w:r>
            <w:r w:rsidR="00EF7FA2" w:rsidRPr="00EE6E88">
              <w:rPr>
                <w:rFonts w:ascii="Arial" w:hAnsi="Arial" w:cs="Arial"/>
                <w:b/>
                <w:bCs/>
              </w:rPr>
              <w:t xml:space="preserve"> </w:t>
            </w:r>
          </w:p>
        </w:tc>
        <w:tc>
          <w:tcPr>
            <w:tcW w:w="2523" w:type="dxa"/>
          </w:tcPr>
          <w:p w14:paraId="418EE4CD" w14:textId="77777777" w:rsidR="00EF7FA2" w:rsidRPr="00EE6E88" w:rsidRDefault="00EF7FA2" w:rsidP="006E0E9C">
            <w:pPr>
              <w:rPr>
                <w:rFonts w:ascii="Arial" w:hAnsi="Arial" w:cs="Arial"/>
              </w:rPr>
            </w:pPr>
          </w:p>
        </w:tc>
      </w:tr>
      <w:tr w:rsidR="00EF7FA2" w:rsidRPr="00EE6E88" w14:paraId="0C2ECE5F" w14:textId="77777777" w:rsidTr="002A4EB8">
        <w:trPr>
          <w:trHeight w:val="1149"/>
        </w:trPr>
        <w:tc>
          <w:tcPr>
            <w:tcW w:w="675" w:type="dxa"/>
          </w:tcPr>
          <w:p w14:paraId="02C237E6" w14:textId="77777777" w:rsidR="00EF7FA2" w:rsidRPr="00EE6E88" w:rsidRDefault="00EF7FA2" w:rsidP="00925BC8">
            <w:pPr>
              <w:jc w:val="center"/>
              <w:rPr>
                <w:rFonts w:ascii="Arial" w:hAnsi="Arial" w:cs="Arial"/>
              </w:rPr>
            </w:pPr>
          </w:p>
        </w:tc>
        <w:tc>
          <w:tcPr>
            <w:tcW w:w="8534" w:type="dxa"/>
          </w:tcPr>
          <w:p w14:paraId="6FE714A5" w14:textId="77777777" w:rsidR="00C33434" w:rsidRDefault="00C33434" w:rsidP="00C33434">
            <w:pPr>
              <w:pStyle w:val="NormalWeb"/>
              <w:numPr>
                <w:ilvl w:val="0"/>
                <w:numId w:val="27"/>
              </w:numPr>
              <w:shd w:val="clear" w:color="auto" w:fill="FFFFFF"/>
              <w:rPr>
                <w:rFonts w:ascii="Arial" w:hAnsi="Arial" w:cs="Arial"/>
                <w:color w:val="222222"/>
              </w:rPr>
            </w:pPr>
            <w:r>
              <w:rPr>
                <w:rFonts w:ascii="Arial" w:hAnsi="Arial" w:cs="Arial"/>
                <w:color w:val="222222"/>
              </w:rPr>
              <w:t xml:space="preserve">Windows lower hall </w:t>
            </w:r>
          </w:p>
          <w:p w14:paraId="0F0FF096" w14:textId="77777777" w:rsidR="00C33434" w:rsidRDefault="00C33434" w:rsidP="00C33434">
            <w:pPr>
              <w:pStyle w:val="NormalWeb"/>
              <w:numPr>
                <w:ilvl w:val="0"/>
                <w:numId w:val="27"/>
              </w:numPr>
              <w:shd w:val="clear" w:color="auto" w:fill="FFFFFF"/>
              <w:rPr>
                <w:rFonts w:ascii="Arial" w:hAnsi="Arial" w:cs="Arial"/>
                <w:color w:val="222222"/>
              </w:rPr>
            </w:pPr>
            <w:r>
              <w:rPr>
                <w:rFonts w:ascii="Arial" w:hAnsi="Arial" w:cs="Arial"/>
                <w:color w:val="222222"/>
              </w:rPr>
              <w:t>Heating in the store room</w:t>
            </w:r>
          </w:p>
          <w:p w14:paraId="718D7199" w14:textId="77777777" w:rsidR="00C33434" w:rsidRDefault="00C33434" w:rsidP="00C33434">
            <w:pPr>
              <w:pStyle w:val="NormalWeb"/>
              <w:numPr>
                <w:ilvl w:val="0"/>
                <w:numId w:val="27"/>
              </w:numPr>
              <w:shd w:val="clear" w:color="auto" w:fill="FFFFFF"/>
              <w:rPr>
                <w:rFonts w:ascii="Arial" w:hAnsi="Arial" w:cs="Arial"/>
                <w:color w:val="222222"/>
              </w:rPr>
            </w:pPr>
            <w:r>
              <w:rPr>
                <w:rFonts w:ascii="Arial" w:hAnsi="Arial" w:cs="Arial"/>
                <w:color w:val="222222"/>
              </w:rPr>
              <w:t>Replacement external notice boards</w:t>
            </w:r>
          </w:p>
          <w:p w14:paraId="5A4BE2E2" w14:textId="77777777" w:rsidR="00C33434" w:rsidRDefault="00C33434" w:rsidP="00C33434">
            <w:pPr>
              <w:pStyle w:val="NormalWeb"/>
              <w:numPr>
                <w:ilvl w:val="0"/>
                <w:numId w:val="27"/>
              </w:numPr>
              <w:shd w:val="clear" w:color="auto" w:fill="FFFFFF"/>
              <w:rPr>
                <w:rFonts w:ascii="Arial" w:hAnsi="Arial" w:cs="Arial"/>
                <w:color w:val="222222"/>
              </w:rPr>
            </w:pPr>
            <w:r>
              <w:rPr>
                <w:rFonts w:ascii="Arial" w:hAnsi="Arial" w:cs="Arial"/>
                <w:color w:val="222222"/>
              </w:rPr>
              <w:t>Flooring lower hall</w:t>
            </w:r>
          </w:p>
          <w:p w14:paraId="2C4BCBF3" w14:textId="77777777" w:rsidR="00C33434" w:rsidRDefault="00C33434" w:rsidP="00C33434">
            <w:pPr>
              <w:pStyle w:val="NormalWeb"/>
              <w:numPr>
                <w:ilvl w:val="0"/>
                <w:numId w:val="27"/>
              </w:numPr>
              <w:shd w:val="clear" w:color="auto" w:fill="FFFFFF"/>
              <w:rPr>
                <w:rFonts w:ascii="Arial" w:hAnsi="Arial" w:cs="Arial"/>
                <w:color w:val="222222"/>
              </w:rPr>
            </w:pPr>
            <w:r>
              <w:rPr>
                <w:rFonts w:ascii="Arial" w:hAnsi="Arial" w:cs="Arial"/>
                <w:color w:val="222222"/>
              </w:rPr>
              <w:t xml:space="preserve">Decorating – landing stairs and downstairs </w:t>
            </w:r>
          </w:p>
          <w:p w14:paraId="72DBE691" w14:textId="77777777" w:rsidR="00C33434" w:rsidRDefault="00C33434" w:rsidP="00C33434">
            <w:pPr>
              <w:pStyle w:val="NormalWeb"/>
              <w:numPr>
                <w:ilvl w:val="0"/>
                <w:numId w:val="27"/>
              </w:numPr>
              <w:shd w:val="clear" w:color="auto" w:fill="FFFFFF"/>
              <w:rPr>
                <w:rFonts w:ascii="Arial" w:hAnsi="Arial" w:cs="Arial"/>
                <w:color w:val="222222"/>
              </w:rPr>
            </w:pPr>
            <w:r>
              <w:rPr>
                <w:rFonts w:ascii="Arial" w:hAnsi="Arial" w:cs="Arial"/>
                <w:color w:val="222222"/>
              </w:rPr>
              <w:t>Refurb of all toilets</w:t>
            </w:r>
          </w:p>
          <w:p w14:paraId="792938D7" w14:textId="77777777" w:rsidR="00C33434" w:rsidRPr="00C33434" w:rsidRDefault="00C33434" w:rsidP="00C33434">
            <w:pPr>
              <w:pStyle w:val="NormalWeb"/>
              <w:numPr>
                <w:ilvl w:val="0"/>
                <w:numId w:val="27"/>
              </w:numPr>
              <w:shd w:val="clear" w:color="auto" w:fill="FFFFFF"/>
              <w:rPr>
                <w:rFonts w:ascii="Arial" w:hAnsi="Arial" w:cs="Arial"/>
                <w:color w:val="222222"/>
              </w:rPr>
            </w:pPr>
            <w:r>
              <w:rPr>
                <w:rFonts w:ascii="Arial" w:hAnsi="Arial" w:cs="Arial"/>
                <w:color w:val="222222"/>
              </w:rPr>
              <w:t>New blinds in the disabled toilet</w:t>
            </w:r>
            <w:r w:rsidRPr="004C733D">
              <w:rPr>
                <w:rFonts w:ascii="Arial" w:hAnsi="Arial" w:cs="Arial"/>
                <w:color w:val="FF0000"/>
              </w:rPr>
              <w:t>*</w:t>
            </w:r>
          </w:p>
          <w:p w14:paraId="61B3EF34" w14:textId="00E5182B" w:rsidR="00A21E4D" w:rsidRDefault="00C33434" w:rsidP="00A21E4D">
            <w:pPr>
              <w:pStyle w:val="NormalWeb"/>
              <w:shd w:val="clear" w:color="auto" w:fill="FFFFFF"/>
              <w:ind w:left="360"/>
              <w:rPr>
                <w:rFonts w:ascii="Arial" w:hAnsi="Arial" w:cs="Arial"/>
              </w:rPr>
            </w:pPr>
            <w:r w:rsidRPr="00C33434">
              <w:rPr>
                <w:rFonts w:ascii="Arial" w:hAnsi="Arial" w:cs="Arial"/>
              </w:rPr>
              <w:t>Following discussion Trus</w:t>
            </w:r>
            <w:r w:rsidR="00F85724">
              <w:rPr>
                <w:rFonts w:ascii="Arial" w:hAnsi="Arial" w:cs="Arial"/>
              </w:rPr>
              <w:t>tees</w:t>
            </w:r>
            <w:r w:rsidRPr="00C33434">
              <w:rPr>
                <w:rFonts w:ascii="Arial" w:hAnsi="Arial" w:cs="Arial"/>
              </w:rPr>
              <w:t xml:space="preserve"> agreed </w:t>
            </w:r>
            <w:r w:rsidR="00A21E4D">
              <w:rPr>
                <w:rFonts w:ascii="Arial" w:hAnsi="Arial" w:cs="Arial"/>
              </w:rPr>
              <w:t>the priority list:</w:t>
            </w:r>
          </w:p>
          <w:p w14:paraId="26BB2EF8" w14:textId="1EA77B91" w:rsidR="00A21E4D" w:rsidRDefault="00A21E4D" w:rsidP="00A21E4D">
            <w:pPr>
              <w:pStyle w:val="NormalWeb"/>
              <w:numPr>
                <w:ilvl w:val="0"/>
                <w:numId w:val="31"/>
              </w:numPr>
              <w:shd w:val="clear" w:color="auto" w:fill="FFFFFF"/>
              <w:rPr>
                <w:rFonts w:ascii="Arial" w:hAnsi="Arial" w:cs="Arial"/>
              </w:rPr>
            </w:pPr>
            <w:r>
              <w:rPr>
                <w:rFonts w:ascii="Arial" w:hAnsi="Arial" w:cs="Arial"/>
              </w:rPr>
              <w:t>Decorating the landing, stairs, entrance, lower hall and corridor. Front doors (internal and external) to be included. (Door</w:t>
            </w:r>
            <w:r w:rsidR="009D29BD">
              <w:rPr>
                <w:rFonts w:ascii="Arial" w:hAnsi="Arial" w:cs="Arial"/>
              </w:rPr>
              <w:t>s</w:t>
            </w:r>
            <w:r>
              <w:rPr>
                <w:rFonts w:ascii="Arial" w:hAnsi="Arial" w:cs="Arial"/>
              </w:rPr>
              <w:t xml:space="preserve"> need to be draft proofed before painting) – replacement of external notice boards is being looked at so they should not be included at the current time. </w:t>
            </w:r>
          </w:p>
          <w:p w14:paraId="6D58793D" w14:textId="77777777" w:rsidR="00A21E4D" w:rsidRPr="00A21E4D" w:rsidRDefault="00A21E4D" w:rsidP="00A21E4D">
            <w:pPr>
              <w:pStyle w:val="NormalWeb"/>
              <w:shd w:val="clear" w:color="auto" w:fill="FFFFFF"/>
              <w:ind w:left="720"/>
              <w:rPr>
                <w:rFonts w:ascii="Arial" w:hAnsi="Arial" w:cs="Arial"/>
              </w:rPr>
            </w:pPr>
          </w:p>
          <w:p w14:paraId="08123DE2" w14:textId="0AEC4FB9" w:rsidR="00C33434" w:rsidRDefault="00C33434" w:rsidP="00A21E4D">
            <w:pPr>
              <w:pStyle w:val="NormalWeb"/>
              <w:numPr>
                <w:ilvl w:val="0"/>
                <w:numId w:val="31"/>
              </w:numPr>
              <w:shd w:val="clear" w:color="auto" w:fill="FFFFFF"/>
              <w:rPr>
                <w:rFonts w:ascii="Arial" w:hAnsi="Arial" w:cs="Arial"/>
              </w:rPr>
            </w:pPr>
            <w:r w:rsidRPr="00A21E4D">
              <w:rPr>
                <w:rFonts w:ascii="Arial" w:hAnsi="Arial" w:cs="Arial"/>
              </w:rPr>
              <w:t xml:space="preserve">a blind for the upstairs kitchen and the disabled toilet. </w:t>
            </w:r>
          </w:p>
          <w:p w14:paraId="073A28AF" w14:textId="77777777" w:rsidR="00F43070" w:rsidRDefault="00F43070" w:rsidP="00F43070">
            <w:pPr>
              <w:pStyle w:val="ListParagraph"/>
              <w:rPr>
                <w:rFonts w:ascii="Arial" w:hAnsi="Arial" w:cs="Arial"/>
              </w:rPr>
            </w:pPr>
          </w:p>
          <w:p w14:paraId="2E261D2E" w14:textId="546FA1A8" w:rsidR="00F43070" w:rsidRDefault="00F43070" w:rsidP="00A21E4D">
            <w:pPr>
              <w:pStyle w:val="NormalWeb"/>
              <w:numPr>
                <w:ilvl w:val="0"/>
                <w:numId w:val="31"/>
              </w:numPr>
              <w:shd w:val="clear" w:color="auto" w:fill="FFFFFF"/>
              <w:rPr>
                <w:rFonts w:ascii="Arial" w:hAnsi="Arial" w:cs="Arial"/>
              </w:rPr>
            </w:pPr>
            <w:r>
              <w:rPr>
                <w:rFonts w:ascii="Arial" w:hAnsi="Arial" w:cs="Arial"/>
              </w:rPr>
              <w:t xml:space="preserve">External notice boards </w:t>
            </w:r>
          </w:p>
          <w:p w14:paraId="258471F9" w14:textId="7E531D58" w:rsidR="00F43070" w:rsidRDefault="00F43070" w:rsidP="009D29BD">
            <w:pPr>
              <w:pStyle w:val="NormalWeb"/>
              <w:numPr>
                <w:ilvl w:val="0"/>
                <w:numId w:val="33"/>
              </w:numPr>
              <w:shd w:val="clear" w:color="auto" w:fill="FFFFFF"/>
              <w:rPr>
                <w:rFonts w:ascii="Arial" w:hAnsi="Arial" w:cs="Arial"/>
              </w:rPr>
            </w:pPr>
            <w:r w:rsidRPr="00F43070">
              <w:rPr>
                <w:rFonts w:ascii="Arial" w:hAnsi="Arial" w:cs="Arial"/>
              </w:rPr>
              <w:t>Windows lower hall – if funds allow further down the line. Will probably need a new quote</w:t>
            </w:r>
          </w:p>
          <w:p w14:paraId="4CB19676" w14:textId="5599A6BD" w:rsidR="00A21E4D" w:rsidRDefault="00A21E4D" w:rsidP="009D29BD">
            <w:pPr>
              <w:pStyle w:val="NormalWeb"/>
              <w:numPr>
                <w:ilvl w:val="0"/>
                <w:numId w:val="33"/>
              </w:numPr>
              <w:shd w:val="clear" w:color="auto" w:fill="FFFFFF"/>
              <w:rPr>
                <w:rFonts w:ascii="Arial" w:hAnsi="Arial" w:cs="Arial"/>
              </w:rPr>
            </w:pPr>
            <w:r>
              <w:rPr>
                <w:rFonts w:ascii="Arial" w:hAnsi="Arial" w:cs="Arial"/>
              </w:rPr>
              <w:t>It was felt the flooring in the lower hall was fine – to schedule 2 x yearly cleans (JL and SW have carpet cleaners that could be used</w:t>
            </w:r>
            <w:r w:rsidR="00F43070">
              <w:rPr>
                <w:rFonts w:ascii="Arial" w:hAnsi="Arial" w:cs="Arial"/>
              </w:rPr>
              <w:t>)</w:t>
            </w:r>
            <w:r>
              <w:rPr>
                <w:rFonts w:ascii="Arial" w:hAnsi="Arial" w:cs="Arial"/>
              </w:rPr>
              <w:t>.</w:t>
            </w:r>
          </w:p>
          <w:p w14:paraId="487FCC58" w14:textId="0BEFD728" w:rsidR="00F43070" w:rsidRDefault="00F43070" w:rsidP="009D29BD">
            <w:pPr>
              <w:pStyle w:val="NormalWeb"/>
              <w:numPr>
                <w:ilvl w:val="0"/>
                <w:numId w:val="33"/>
              </w:numPr>
              <w:shd w:val="clear" w:color="auto" w:fill="FFFFFF"/>
              <w:rPr>
                <w:rFonts w:ascii="Arial" w:hAnsi="Arial" w:cs="Arial"/>
              </w:rPr>
            </w:pPr>
            <w:r>
              <w:rPr>
                <w:rFonts w:ascii="Arial" w:hAnsi="Arial" w:cs="Arial"/>
              </w:rPr>
              <w:t xml:space="preserve">Heating in the </w:t>
            </w:r>
            <w:proofErr w:type="gramStart"/>
            <w:r>
              <w:rPr>
                <w:rFonts w:ascii="Arial" w:hAnsi="Arial" w:cs="Arial"/>
              </w:rPr>
              <w:t>store room</w:t>
            </w:r>
            <w:proofErr w:type="gramEnd"/>
            <w:r>
              <w:rPr>
                <w:rFonts w:ascii="Arial" w:hAnsi="Arial" w:cs="Arial"/>
              </w:rPr>
              <w:t xml:space="preserve"> discussed – felt that with the cold walls and the kit all being pushed up against the walls there is limited air flow. Advised when in the building to open the doors at the end of the lower hall and where possible open the fire doors to increase air flow into the store. To ensure there is a gap behind the trolleys to allow for air flow. </w:t>
            </w:r>
          </w:p>
          <w:p w14:paraId="1131D8B2" w14:textId="6F46FEFD" w:rsidR="00F43070" w:rsidRDefault="00F43070" w:rsidP="009D29BD">
            <w:pPr>
              <w:pStyle w:val="NormalWeb"/>
              <w:numPr>
                <w:ilvl w:val="0"/>
                <w:numId w:val="33"/>
              </w:numPr>
              <w:shd w:val="clear" w:color="auto" w:fill="FFFFFF"/>
              <w:rPr>
                <w:rFonts w:ascii="Arial" w:hAnsi="Arial" w:cs="Arial"/>
              </w:rPr>
            </w:pPr>
            <w:r>
              <w:rPr>
                <w:rFonts w:ascii="Arial" w:hAnsi="Arial" w:cs="Arial"/>
              </w:rPr>
              <w:t>Toilets refurb – if funds allow further down the line</w:t>
            </w:r>
          </w:p>
          <w:p w14:paraId="0878E2E7" w14:textId="27FEB6F2" w:rsidR="006E796C" w:rsidRPr="00EE6E88" w:rsidRDefault="006E796C" w:rsidP="00F43070">
            <w:pPr>
              <w:pStyle w:val="NormalWeb"/>
              <w:shd w:val="clear" w:color="auto" w:fill="FFFFFF"/>
              <w:rPr>
                <w:rFonts w:ascii="Arial" w:hAnsi="Arial" w:cs="Arial"/>
                <w:bCs/>
              </w:rPr>
            </w:pPr>
          </w:p>
        </w:tc>
        <w:tc>
          <w:tcPr>
            <w:tcW w:w="2523" w:type="dxa"/>
          </w:tcPr>
          <w:p w14:paraId="1EC0DF4F" w14:textId="77777777" w:rsidR="00F43070" w:rsidRDefault="00F43070" w:rsidP="006E0E9C">
            <w:pPr>
              <w:rPr>
                <w:rFonts w:ascii="Arial" w:hAnsi="Arial" w:cs="Arial"/>
              </w:rPr>
            </w:pPr>
          </w:p>
          <w:p w14:paraId="7F601E2F" w14:textId="77777777" w:rsidR="00F43070" w:rsidRDefault="00F43070" w:rsidP="006E0E9C">
            <w:pPr>
              <w:rPr>
                <w:rFonts w:ascii="Arial" w:hAnsi="Arial" w:cs="Arial"/>
                <w:b/>
                <w:bCs/>
              </w:rPr>
            </w:pPr>
          </w:p>
          <w:p w14:paraId="45C180FD" w14:textId="77777777" w:rsidR="00F43070" w:rsidRDefault="00F43070" w:rsidP="006E0E9C">
            <w:pPr>
              <w:rPr>
                <w:rFonts w:ascii="Arial" w:hAnsi="Arial" w:cs="Arial"/>
                <w:b/>
                <w:bCs/>
              </w:rPr>
            </w:pPr>
          </w:p>
          <w:p w14:paraId="254A9650" w14:textId="77777777" w:rsidR="00F43070" w:rsidRDefault="00F43070" w:rsidP="006E0E9C">
            <w:pPr>
              <w:rPr>
                <w:rFonts w:ascii="Arial" w:hAnsi="Arial" w:cs="Arial"/>
                <w:b/>
                <w:bCs/>
              </w:rPr>
            </w:pPr>
          </w:p>
          <w:p w14:paraId="62A371FB" w14:textId="77777777" w:rsidR="00F43070" w:rsidRDefault="00F43070" w:rsidP="006E0E9C">
            <w:pPr>
              <w:rPr>
                <w:rFonts w:ascii="Arial" w:hAnsi="Arial" w:cs="Arial"/>
                <w:b/>
                <w:bCs/>
              </w:rPr>
            </w:pPr>
          </w:p>
          <w:p w14:paraId="6723BC76" w14:textId="77777777" w:rsidR="00F43070" w:rsidRDefault="00F43070" w:rsidP="006E0E9C">
            <w:pPr>
              <w:rPr>
                <w:rFonts w:ascii="Arial" w:hAnsi="Arial" w:cs="Arial"/>
                <w:b/>
                <w:bCs/>
              </w:rPr>
            </w:pPr>
          </w:p>
          <w:p w14:paraId="1F77C7D9" w14:textId="77777777" w:rsidR="00F43070" w:rsidRDefault="00F43070" w:rsidP="006E0E9C">
            <w:pPr>
              <w:rPr>
                <w:rFonts w:ascii="Arial" w:hAnsi="Arial" w:cs="Arial"/>
                <w:b/>
                <w:bCs/>
              </w:rPr>
            </w:pPr>
          </w:p>
          <w:p w14:paraId="50DFB06D" w14:textId="77777777" w:rsidR="00F43070" w:rsidRDefault="00F43070" w:rsidP="006E0E9C">
            <w:pPr>
              <w:rPr>
                <w:rFonts w:ascii="Arial" w:hAnsi="Arial" w:cs="Arial"/>
                <w:b/>
                <w:bCs/>
              </w:rPr>
            </w:pPr>
          </w:p>
          <w:p w14:paraId="3E3A3DBF" w14:textId="77777777" w:rsidR="00F43070" w:rsidRDefault="00F43070" w:rsidP="006E0E9C">
            <w:pPr>
              <w:rPr>
                <w:rFonts w:ascii="Arial" w:hAnsi="Arial" w:cs="Arial"/>
                <w:b/>
                <w:bCs/>
              </w:rPr>
            </w:pPr>
          </w:p>
          <w:p w14:paraId="00A8682F" w14:textId="77777777" w:rsidR="00F43070" w:rsidRDefault="00F43070" w:rsidP="006E0E9C">
            <w:pPr>
              <w:rPr>
                <w:rFonts w:ascii="Arial" w:hAnsi="Arial" w:cs="Arial"/>
                <w:b/>
                <w:bCs/>
              </w:rPr>
            </w:pPr>
          </w:p>
          <w:p w14:paraId="07ADB820" w14:textId="7CA72C13" w:rsidR="00F43070" w:rsidRDefault="00F43070" w:rsidP="006E0E9C">
            <w:pPr>
              <w:rPr>
                <w:rFonts w:ascii="Arial" w:hAnsi="Arial" w:cs="Arial"/>
                <w:b/>
                <w:bCs/>
              </w:rPr>
            </w:pPr>
            <w:r>
              <w:rPr>
                <w:rFonts w:ascii="Arial" w:hAnsi="Arial" w:cs="Arial"/>
                <w:b/>
                <w:bCs/>
              </w:rPr>
              <w:t>JB to be asked to contact Dean (decorator for a quote)</w:t>
            </w:r>
          </w:p>
          <w:p w14:paraId="26AF170A" w14:textId="77777777" w:rsidR="00F43070" w:rsidRDefault="00F43070" w:rsidP="006E0E9C">
            <w:pPr>
              <w:rPr>
                <w:rFonts w:ascii="Arial" w:hAnsi="Arial" w:cs="Arial"/>
                <w:b/>
                <w:bCs/>
              </w:rPr>
            </w:pPr>
          </w:p>
          <w:p w14:paraId="5A30B7F6" w14:textId="77777777" w:rsidR="00F43070" w:rsidRDefault="00F43070" w:rsidP="006E0E9C">
            <w:pPr>
              <w:rPr>
                <w:rFonts w:ascii="Arial" w:hAnsi="Arial" w:cs="Arial"/>
                <w:b/>
                <w:bCs/>
              </w:rPr>
            </w:pPr>
          </w:p>
          <w:p w14:paraId="2CC2F746" w14:textId="77777777" w:rsidR="00F43070" w:rsidRDefault="00F43070" w:rsidP="006E0E9C">
            <w:pPr>
              <w:rPr>
                <w:rFonts w:ascii="Arial" w:hAnsi="Arial" w:cs="Arial"/>
                <w:b/>
                <w:bCs/>
              </w:rPr>
            </w:pPr>
          </w:p>
          <w:p w14:paraId="45838E6A" w14:textId="71BB214B" w:rsidR="00F43070" w:rsidRDefault="00F43070" w:rsidP="006E0E9C">
            <w:pPr>
              <w:rPr>
                <w:rFonts w:ascii="Arial" w:hAnsi="Arial" w:cs="Arial"/>
                <w:b/>
                <w:bCs/>
              </w:rPr>
            </w:pPr>
            <w:r>
              <w:rPr>
                <w:rFonts w:ascii="Arial" w:hAnsi="Arial" w:cs="Arial"/>
                <w:b/>
                <w:bCs/>
              </w:rPr>
              <w:t>SW to get a quote</w:t>
            </w:r>
          </w:p>
          <w:p w14:paraId="5E70738E" w14:textId="77777777" w:rsidR="00F43070" w:rsidRDefault="00F43070" w:rsidP="006E0E9C">
            <w:pPr>
              <w:rPr>
                <w:rFonts w:ascii="Arial" w:hAnsi="Arial" w:cs="Arial"/>
                <w:b/>
                <w:bCs/>
              </w:rPr>
            </w:pPr>
          </w:p>
          <w:p w14:paraId="01329CE9" w14:textId="77777777" w:rsidR="00F43070" w:rsidRDefault="00F43070" w:rsidP="006E0E9C">
            <w:pPr>
              <w:rPr>
                <w:rFonts w:ascii="Arial" w:hAnsi="Arial" w:cs="Arial"/>
                <w:b/>
                <w:bCs/>
              </w:rPr>
            </w:pPr>
          </w:p>
          <w:p w14:paraId="3D336A86" w14:textId="77777777" w:rsidR="00F43070" w:rsidRDefault="00F43070" w:rsidP="006E0E9C">
            <w:pPr>
              <w:rPr>
                <w:rFonts w:ascii="Arial" w:hAnsi="Arial" w:cs="Arial"/>
                <w:b/>
                <w:bCs/>
              </w:rPr>
            </w:pPr>
          </w:p>
          <w:p w14:paraId="717486D0" w14:textId="77777777" w:rsidR="00F43070" w:rsidRDefault="00F43070" w:rsidP="006E0E9C">
            <w:pPr>
              <w:rPr>
                <w:rFonts w:ascii="Arial" w:hAnsi="Arial" w:cs="Arial"/>
                <w:b/>
                <w:bCs/>
              </w:rPr>
            </w:pPr>
          </w:p>
          <w:p w14:paraId="1C651893" w14:textId="77777777" w:rsidR="00F43070" w:rsidRDefault="00F43070" w:rsidP="006E0E9C">
            <w:pPr>
              <w:rPr>
                <w:rFonts w:ascii="Arial" w:hAnsi="Arial" w:cs="Arial"/>
                <w:b/>
                <w:bCs/>
              </w:rPr>
            </w:pPr>
          </w:p>
          <w:p w14:paraId="3C68AF2C" w14:textId="4C20AC4A" w:rsidR="00F43070" w:rsidRDefault="00F43070" w:rsidP="006E0E9C">
            <w:pPr>
              <w:rPr>
                <w:rFonts w:ascii="Arial" w:hAnsi="Arial" w:cs="Arial"/>
                <w:b/>
                <w:bCs/>
              </w:rPr>
            </w:pPr>
            <w:r>
              <w:rPr>
                <w:rFonts w:ascii="Arial" w:hAnsi="Arial" w:cs="Arial"/>
                <w:b/>
                <w:bCs/>
              </w:rPr>
              <w:t xml:space="preserve">SW to look for the quote we had received re secondary glazing </w:t>
            </w:r>
          </w:p>
          <w:p w14:paraId="15698B31" w14:textId="77777777" w:rsidR="00F43070" w:rsidRDefault="00F43070" w:rsidP="006E0E9C">
            <w:pPr>
              <w:rPr>
                <w:rFonts w:ascii="Arial" w:hAnsi="Arial" w:cs="Arial"/>
                <w:b/>
                <w:bCs/>
              </w:rPr>
            </w:pPr>
          </w:p>
          <w:p w14:paraId="5C92A20D" w14:textId="77777777" w:rsidR="00F43070" w:rsidRDefault="00F43070" w:rsidP="006E0E9C">
            <w:pPr>
              <w:rPr>
                <w:rFonts w:ascii="Arial" w:hAnsi="Arial" w:cs="Arial"/>
                <w:b/>
                <w:bCs/>
              </w:rPr>
            </w:pPr>
          </w:p>
          <w:p w14:paraId="730C76E2" w14:textId="77777777" w:rsidR="00F43070" w:rsidRDefault="00F43070" w:rsidP="006E0E9C">
            <w:pPr>
              <w:rPr>
                <w:rFonts w:ascii="Arial" w:hAnsi="Arial" w:cs="Arial"/>
                <w:b/>
                <w:bCs/>
              </w:rPr>
            </w:pPr>
          </w:p>
          <w:p w14:paraId="4AAA8EA3" w14:textId="59F46B74" w:rsidR="00F43070" w:rsidRPr="00EE6E88" w:rsidRDefault="00F43070" w:rsidP="006E0E9C">
            <w:pPr>
              <w:rPr>
                <w:rFonts w:ascii="Arial" w:hAnsi="Arial" w:cs="Arial"/>
                <w:b/>
                <w:bCs/>
              </w:rPr>
            </w:pPr>
            <w:r>
              <w:rPr>
                <w:rFonts w:ascii="Arial" w:hAnsi="Arial" w:cs="Arial"/>
                <w:b/>
                <w:bCs/>
              </w:rPr>
              <w:t>ALL</w:t>
            </w:r>
          </w:p>
        </w:tc>
      </w:tr>
      <w:tr w:rsidR="00925BC8" w:rsidRPr="00EE6E88" w14:paraId="532564AD" w14:textId="77777777" w:rsidTr="002A4EB8">
        <w:trPr>
          <w:trHeight w:val="210"/>
        </w:trPr>
        <w:tc>
          <w:tcPr>
            <w:tcW w:w="675" w:type="dxa"/>
          </w:tcPr>
          <w:p w14:paraId="7AAFCD1A" w14:textId="77777777" w:rsidR="00925BC8" w:rsidRPr="00EE6E88" w:rsidRDefault="00925BC8" w:rsidP="00925BC8">
            <w:pPr>
              <w:jc w:val="center"/>
              <w:rPr>
                <w:rFonts w:ascii="Arial" w:hAnsi="Arial" w:cs="Arial"/>
              </w:rPr>
            </w:pPr>
            <w:r>
              <w:rPr>
                <w:rFonts w:ascii="Arial" w:hAnsi="Arial" w:cs="Arial"/>
              </w:rPr>
              <w:t>8</w:t>
            </w:r>
          </w:p>
        </w:tc>
        <w:tc>
          <w:tcPr>
            <w:tcW w:w="8534" w:type="dxa"/>
          </w:tcPr>
          <w:p w14:paraId="455C604C" w14:textId="77777777" w:rsidR="00925BC8" w:rsidRPr="00925BC8" w:rsidRDefault="00F85724" w:rsidP="00EF7FA2">
            <w:pPr>
              <w:rPr>
                <w:rFonts w:ascii="Arial" w:hAnsi="Arial" w:cs="Arial"/>
                <w:b/>
                <w:bCs/>
              </w:rPr>
            </w:pPr>
            <w:r>
              <w:rPr>
                <w:rFonts w:ascii="Arial" w:hAnsi="Arial" w:cs="Arial"/>
                <w:b/>
                <w:bCs/>
              </w:rPr>
              <w:t xml:space="preserve">Trustee Password protected part of the website –information to be stored there. </w:t>
            </w:r>
          </w:p>
        </w:tc>
        <w:tc>
          <w:tcPr>
            <w:tcW w:w="2523" w:type="dxa"/>
          </w:tcPr>
          <w:p w14:paraId="03E71536" w14:textId="77777777" w:rsidR="00925BC8" w:rsidRPr="00EE6E88" w:rsidRDefault="00925BC8" w:rsidP="006E0E9C">
            <w:pPr>
              <w:rPr>
                <w:rFonts w:ascii="Arial" w:hAnsi="Arial" w:cs="Arial"/>
              </w:rPr>
            </w:pPr>
          </w:p>
        </w:tc>
      </w:tr>
      <w:tr w:rsidR="00925BC8" w:rsidRPr="00EE6E88" w14:paraId="6326C77C" w14:textId="77777777" w:rsidTr="002A4EB8">
        <w:trPr>
          <w:trHeight w:val="930"/>
        </w:trPr>
        <w:tc>
          <w:tcPr>
            <w:tcW w:w="675" w:type="dxa"/>
          </w:tcPr>
          <w:p w14:paraId="5C941331" w14:textId="77777777" w:rsidR="00925BC8" w:rsidRPr="00EE6E88" w:rsidRDefault="00925BC8" w:rsidP="00925BC8">
            <w:pPr>
              <w:jc w:val="center"/>
              <w:rPr>
                <w:rFonts w:ascii="Arial" w:hAnsi="Arial" w:cs="Arial"/>
              </w:rPr>
            </w:pPr>
          </w:p>
        </w:tc>
        <w:tc>
          <w:tcPr>
            <w:tcW w:w="8534" w:type="dxa"/>
          </w:tcPr>
          <w:p w14:paraId="5BC86174" w14:textId="77777777" w:rsidR="00F43070" w:rsidRDefault="00F43070" w:rsidP="00A92737">
            <w:pPr>
              <w:rPr>
                <w:rFonts w:ascii="Arial" w:hAnsi="Arial" w:cs="Arial"/>
                <w:bCs/>
              </w:rPr>
            </w:pPr>
          </w:p>
          <w:p w14:paraId="37B1308B" w14:textId="10CB2147" w:rsidR="002028B4" w:rsidRDefault="00F85724" w:rsidP="00A92737">
            <w:pPr>
              <w:rPr>
                <w:rFonts w:ascii="Arial" w:hAnsi="Arial" w:cs="Arial"/>
                <w:bCs/>
              </w:rPr>
            </w:pPr>
            <w:r>
              <w:rPr>
                <w:rFonts w:ascii="Arial" w:hAnsi="Arial" w:cs="Arial"/>
                <w:bCs/>
              </w:rPr>
              <w:t xml:space="preserve">Trustees discussed having documents such as Trustee monthly meeting minutes stored there. </w:t>
            </w:r>
          </w:p>
          <w:p w14:paraId="5C66BF82" w14:textId="77777777" w:rsidR="00F43070" w:rsidRDefault="00F43070" w:rsidP="00A92737">
            <w:pPr>
              <w:rPr>
                <w:rFonts w:ascii="Arial" w:hAnsi="Arial" w:cs="Arial"/>
                <w:bCs/>
              </w:rPr>
            </w:pPr>
          </w:p>
          <w:p w14:paraId="2C2F296F" w14:textId="2E5AD3C0" w:rsidR="00F43070" w:rsidRDefault="00F43070" w:rsidP="00A92737">
            <w:pPr>
              <w:rPr>
                <w:rFonts w:ascii="Arial" w:hAnsi="Arial" w:cs="Arial"/>
                <w:bCs/>
              </w:rPr>
            </w:pPr>
            <w:r>
              <w:rPr>
                <w:rFonts w:ascii="Arial" w:hAnsi="Arial" w:cs="Arial"/>
                <w:bCs/>
              </w:rPr>
              <w:t xml:space="preserve">All felt that it was a very underused part of the website and would allow all Trustees access to important documents. </w:t>
            </w:r>
            <w:proofErr w:type="gramStart"/>
            <w:r>
              <w:rPr>
                <w:rFonts w:ascii="Arial" w:hAnsi="Arial" w:cs="Arial"/>
                <w:bCs/>
              </w:rPr>
              <w:t>Would</w:t>
            </w:r>
            <w:proofErr w:type="gramEnd"/>
            <w:r>
              <w:rPr>
                <w:rFonts w:ascii="Arial" w:hAnsi="Arial" w:cs="Arial"/>
                <w:bCs/>
              </w:rPr>
              <w:t xml:space="preserve"> provide good evidence for Hallmark Accreditation. </w:t>
            </w:r>
          </w:p>
          <w:p w14:paraId="23A013FF" w14:textId="77777777" w:rsidR="00A92737" w:rsidRDefault="00A92737" w:rsidP="00A92737">
            <w:pPr>
              <w:rPr>
                <w:rFonts w:ascii="Arial" w:hAnsi="Arial" w:cs="Arial"/>
                <w:bCs/>
              </w:rPr>
            </w:pPr>
          </w:p>
        </w:tc>
        <w:tc>
          <w:tcPr>
            <w:tcW w:w="2523" w:type="dxa"/>
          </w:tcPr>
          <w:p w14:paraId="553974CE" w14:textId="77777777" w:rsidR="00F43070" w:rsidRDefault="00F43070" w:rsidP="006E0E9C">
            <w:pPr>
              <w:rPr>
                <w:rFonts w:ascii="Arial" w:hAnsi="Arial" w:cs="Arial"/>
              </w:rPr>
            </w:pPr>
          </w:p>
          <w:p w14:paraId="45736C09" w14:textId="77777777" w:rsidR="00925BC8" w:rsidRDefault="00F85724" w:rsidP="006E0E9C">
            <w:pPr>
              <w:rPr>
                <w:rFonts w:ascii="Arial" w:hAnsi="Arial" w:cs="Arial"/>
                <w:b/>
                <w:bCs/>
              </w:rPr>
            </w:pPr>
            <w:r w:rsidRPr="00F43070">
              <w:rPr>
                <w:rFonts w:ascii="Arial" w:hAnsi="Arial" w:cs="Arial"/>
                <w:b/>
                <w:bCs/>
              </w:rPr>
              <w:t>SH to speak with Elaine Stead</w:t>
            </w:r>
            <w:r w:rsidR="00F43070" w:rsidRPr="00F43070">
              <w:rPr>
                <w:rFonts w:ascii="Arial" w:hAnsi="Arial" w:cs="Arial"/>
                <w:b/>
                <w:bCs/>
              </w:rPr>
              <w:t xml:space="preserve"> to find out how we put info into the Password protected bit.</w:t>
            </w:r>
          </w:p>
          <w:p w14:paraId="4F2BECC3" w14:textId="2333E706" w:rsidR="00F43070" w:rsidRPr="00F43070" w:rsidRDefault="00F43070" w:rsidP="006E0E9C">
            <w:pPr>
              <w:rPr>
                <w:rFonts w:ascii="Arial" w:hAnsi="Arial" w:cs="Arial"/>
                <w:b/>
                <w:bCs/>
              </w:rPr>
            </w:pPr>
          </w:p>
        </w:tc>
      </w:tr>
      <w:tr w:rsidR="009900B9" w:rsidRPr="00EE6E88" w14:paraId="309A4955" w14:textId="77777777" w:rsidTr="002A4EB8">
        <w:trPr>
          <w:trHeight w:val="300"/>
        </w:trPr>
        <w:tc>
          <w:tcPr>
            <w:tcW w:w="675" w:type="dxa"/>
          </w:tcPr>
          <w:p w14:paraId="61BFC74C" w14:textId="77777777" w:rsidR="009900B9" w:rsidRPr="00EE6E88" w:rsidRDefault="003519AA" w:rsidP="004919DF">
            <w:pPr>
              <w:rPr>
                <w:rFonts w:ascii="Arial" w:hAnsi="Arial" w:cs="Arial"/>
              </w:rPr>
            </w:pPr>
            <w:r w:rsidRPr="00EE6E88">
              <w:rPr>
                <w:rFonts w:ascii="Arial" w:hAnsi="Arial" w:cs="Arial"/>
              </w:rPr>
              <w:t>10</w:t>
            </w:r>
          </w:p>
        </w:tc>
        <w:tc>
          <w:tcPr>
            <w:tcW w:w="8534" w:type="dxa"/>
          </w:tcPr>
          <w:p w14:paraId="154D93FE" w14:textId="77777777" w:rsidR="009900B9" w:rsidRPr="00EE6E88" w:rsidRDefault="009900B9" w:rsidP="006E796C">
            <w:pPr>
              <w:rPr>
                <w:rFonts w:ascii="Arial" w:hAnsi="Arial" w:cs="Arial"/>
                <w:b/>
              </w:rPr>
            </w:pPr>
            <w:proofErr w:type="spellStart"/>
            <w:r w:rsidRPr="00EE6E88">
              <w:rPr>
                <w:rFonts w:ascii="Arial" w:hAnsi="Arial" w:cs="Arial"/>
                <w:b/>
              </w:rPr>
              <w:t>Sub committee</w:t>
            </w:r>
            <w:proofErr w:type="spellEnd"/>
            <w:r w:rsidRPr="00EE6E88">
              <w:rPr>
                <w:rFonts w:ascii="Arial" w:hAnsi="Arial" w:cs="Arial"/>
                <w:b/>
              </w:rPr>
              <w:t xml:space="preserve"> reports </w:t>
            </w:r>
          </w:p>
        </w:tc>
        <w:tc>
          <w:tcPr>
            <w:tcW w:w="2523" w:type="dxa"/>
          </w:tcPr>
          <w:p w14:paraId="5C332188" w14:textId="77777777" w:rsidR="009900B9" w:rsidRPr="00EE6E88" w:rsidRDefault="009900B9" w:rsidP="005F0A00">
            <w:pPr>
              <w:rPr>
                <w:rFonts w:ascii="Arial" w:hAnsi="Arial" w:cs="Arial"/>
              </w:rPr>
            </w:pPr>
          </w:p>
        </w:tc>
      </w:tr>
      <w:tr w:rsidR="009900B9" w:rsidRPr="00EE6E88" w14:paraId="7C5A5853" w14:textId="77777777" w:rsidTr="002A4EB8">
        <w:trPr>
          <w:trHeight w:val="1500"/>
        </w:trPr>
        <w:tc>
          <w:tcPr>
            <w:tcW w:w="675" w:type="dxa"/>
          </w:tcPr>
          <w:p w14:paraId="29FBFD13" w14:textId="77777777" w:rsidR="009900B9" w:rsidRPr="00EE6E88" w:rsidRDefault="009900B9" w:rsidP="004919DF">
            <w:pPr>
              <w:rPr>
                <w:rFonts w:ascii="Arial" w:hAnsi="Arial" w:cs="Arial"/>
              </w:rPr>
            </w:pPr>
          </w:p>
        </w:tc>
        <w:tc>
          <w:tcPr>
            <w:tcW w:w="8534" w:type="dxa"/>
          </w:tcPr>
          <w:p w14:paraId="43288869" w14:textId="77777777" w:rsidR="004C733D" w:rsidRDefault="004C733D" w:rsidP="004C733D">
            <w:pPr>
              <w:pStyle w:val="ListParagraph"/>
              <w:rPr>
                <w:rFonts w:ascii="Arial" w:hAnsi="Arial" w:cs="Arial"/>
                <w:b/>
              </w:rPr>
            </w:pPr>
          </w:p>
          <w:p w14:paraId="0505FB11" w14:textId="77777777" w:rsidR="009900B9" w:rsidRDefault="009900B9" w:rsidP="009900B9">
            <w:pPr>
              <w:pStyle w:val="ListParagraph"/>
              <w:numPr>
                <w:ilvl w:val="0"/>
                <w:numId w:val="25"/>
              </w:numPr>
              <w:rPr>
                <w:rFonts w:ascii="Arial" w:hAnsi="Arial" w:cs="Arial"/>
                <w:b/>
              </w:rPr>
            </w:pPr>
            <w:r w:rsidRPr="00EE6E88">
              <w:rPr>
                <w:rFonts w:ascii="Arial" w:hAnsi="Arial" w:cs="Arial"/>
                <w:b/>
              </w:rPr>
              <w:t>Property</w:t>
            </w:r>
          </w:p>
          <w:p w14:paraId="517D6343" w14:textId="77777777" w:rsidR="009900B9" w:rsidRDefault="00F85724" w:rsidP="00F85724">
            <w:pPr>
              <w:pStyle w:val="ListParagraph"/>
              <w:numPr>
                <w:ilvl w:val="0"/>
                <w:numId w:val="30"/>
              </w:numPr>
              <w:rPr>
                <w:rFonts w:ascii="Arial" w:hAnsi="Arial" w:cs="Arial"/>
              </w:rPr>
            </w:pPr>
            <w:r w:rsidRPr="00F85724">
              <w:rPr>
                <w:rFonts w:ascii="Arial" w:hAnsi="Arial" w:cs="Arial"/>
              </w:rPr>
              <w:t xml:space="preserve"> Fire maintenance contract</w:t>
            </w:r>
          </w:p>
          <w:p w14:paraId="5255E1FF" w14:textId="3B025F93" w:rsidR="00F85724" w:rsidRDefault="00F85724" w:rsidP="00F85724">
            <w:pPr>
              <w:ind w:left="390"/>
              <w:rPr>
                <w:rFonts w:ascii="Arial" w:hAnsi="Arial" w:cs="Arial"/>
              </w:rPr>
            </w:pPr>
            <w:r>
              <w:rPr>
                <w:rFonts w:ascii="Arial" w:hAnsi="Arial" w:cs="Arial"/>
              </w:rPr>
              <w:t>DD knows someone who has set up his own business relating to this aspect.</w:t>
            </w:r>
            <w:r w:rsidR="00400539">
              <w:rPr>
                <w:rFonts w:ascii="Arial" w:hAnsi="Arial" w:cs="Arial"/>
              </w:rPr>
              <w:t xml:space="preserve"> This would also include the </w:t>
            </w:r>
            <w:proofErr w:type="gramStart"/>
            <w:r w:rsidR="00400539">
              <w:rPr>
                <w:rFonts w:ascii="Arial" w:hAnsi="Arial" w:cs="Arial"/>
              </w:rPr>
              <w:t>servicing</w:t>
            </w:r>
            <w:proofErr w:type="gramEnd"/>
            <w:r w:rsidR="00400539">
              <w:rPr>
                <w:rFonts w:ascii="Arial" w:hAnsi="Arial" w:cs="Arial"/>
              </w:rPr>
              <w:t xml:space="preserve"> of the fire extinguishers.</w:t>
            </w:r>
          </w:p>
          <w:p w14:paraId="5E75DB06" w14:textId="77777777" w:rsidR="009D29BD" w:rsidRDefault="009D29BD" w:rsidP="00F85724">
            <w:pPr>
              <w:ind w:left="390"/>
              <w:rPr>
                <w:rFonts w:ascii="Arial" w:hAnsi="Arial" w:cs="Arial"/>
              </w:rPr>
            </w:pPr>
          </w:p>
          <w:p w14:paraId="0E7065B6" w14:textId="77777777" w:rsidR="009D29BD" w:rsidRDefault="009D29BD" w:rsidP="00F85724">
            <w:pPr>
              <w:ind w:left="390"/>
              <w:rPr>
                <w:rFonts w:ascii="Arial" w:hAnsi="Arial" w:cs="Arial"/>
              </w:rPr>
            </w:pPr>
          </w:p>
          <w:p w14:paraId="43CBD99D" w14:textId="77777777" w:rsidR="00F85724" w:rsidRPr="00F85724" w:rsidRDefault="00F85724" w:rsidP="00F85724">
            <w:pPr>
              <w:pStyle w:val="ListParagraph"/>
              <w:numPr>
                <w:ilvl w:val="0"/>
                <w:numId w:val="30"/>
              </w:numPr>
              <w:rPr>
                <w:rFonts w:ascii="Arial" w:hAnsi="Arial" w:cs="Arial"/>
              </w:rPr>
            </w:pPr>
            <w:r w:rsidRPr="00F85724">
              <w:rPr>
                <w:rFonts w:ascii="Arial" w:hAnsi="Arial" w:cs="Arial"/>
              </w:rPr>
              <w:t xml:space="preserve">Hall Decoration </w:t>
            </w:r>
          </w:p>
          <w:p w14:paraId="7E683E0A" w14:textId="77777777" w:rsidR="00F85724" w:rsidRPr="00F85724" w:rsidRDefault="00F85724" w:rsidP="00F85724">
            <w:pPr>
              <w:ind w:left="390"/>
              <w:rPr>
                <w:rFonts w:ascii="Arial" w:hAnsi="Arial" w:cs="Arial"/>
              </w:rPr>
            </w:pPr>
            <w:r w:rsidRPr="00F85724">
              <w:rPr>
                <w:rFonts w:ascii="Arial" w:hAnsi="Arial" w:cs="Arial"/>
              </w:rPr>
              <w:t>All trustees pleased with work done.</w:t>
            </w:r>
          </w:p>
          <w:p w14:paraId="15DC3EF6" w14:textId="77777777" w:rsidR="009D29BD" w:rsidRDefault="009D29BD" w:rsidP="009D29BD">
            <w:pPr>
              <w:pStyle w:val="ListParagraph"/>
              <w:rPr>
                <w:rFonts w:ascii="Arial" w:hAnsi="Arial" w:cs="Arial"/>
                <w:b/>
              </w:rPr>
            </w:pPr>
          </w:p>
          <w:p w14:paraId="0020F5F4" w14:textId="08FABAC8" w:rsidR="009900B9" w:rsidRDefault="009900B9" w:rsidP="009900B9">
            <w:pPr>
              <w:pStyle w:val="ListParagraph"/>
              <w:numPr>
                <w:ilvl w:val="0"/>
                <w:numId w:val="25"/>
              </w:numPr>
              <w:rPr>
                <w:rFonts w:ascii="Arial" w:hAnsi="Arial" w:cs="Arial"/>
                <w:b/>
              </w:rPr>
            </w:pPr>
            <w:r w:rsidRPr="00EE6E88">
              <w:rPr>
                <w:rFonts w:ascii="Arial" w:hAnsi="Arial" w:cs="Arial"/>
                <w:b/>
              </w:rPr>
              <w:lastRenderedPageBreak/>
              <w:t xml:space="preserve">Finance </w:t>
            </w:r>
          </w:p>
          <w:p w14:paraId="0B884FE9" w14:textId="77777777" w:rsidR="004B07CD" w:rsidRPr="004B07CD" w:rsidRDefault="004B07CD" w:rsidP="004B07CD">
            <w:pPr>
              <w:ind w:left="360"/>
              <w:rPr>
                <w:rFonts w:ascii="Arial" w:hAnsi="Arial" w:cs="Arial"/>
                <w:b/>
              </w:rPr>
            </w:pPr>
          </w:p>
          <w:p w14:paraId="076E4EF4" w14:textId="77777777" w:rsidR="00F85724" w:rsidRDefault="009900B9" w:rsidP="00353FE9">
            <w:pPr>
              <w:ind w:left="360"/>
              <w:rPr>
                <w:rFonts w:ascii="Arial" w:hAnsi="Arial" w:cs="Arial"/>
              </w:rPr>
            </w:pPr>
            <w:r w:rsidRPr="00EE6E88">
              <w:rPr>
                <w:rFonts w:ascii="Arial" w:hAnsi="Arial" w:cs="Arial"/>
              </w:rPr>
              <w:t>Report had been circulated by JW prior to the meeting</w:t>
            </w:r>
            <w:r w:rsidR="00353FE9">
              <w:rPr>
                <w:rFonts w:ascii="Arial" w:hAnsi="Arial" w:cs="Arial"/>
              </w:rPr>
              <w:t>.</w:t>
            </w:r>
            <w:r w:rsidRPr="00EE6E88">
              <w:rPr>
                <w:rFonts w:ascii="Arial" w:hAnsi="Arial" w:cs="Arial"/>
              </w:rPr>
              <w:t xml:space="preserve"> </w:t>
            </w:r>
            <w:r w:rsidR="00F85724">
              <w:rPr>
                <w:rFonts w:ascii="Arial" w:hAnsi="Arial" w:cs="Arial"/>
              </w:rPr>
              <w:t xml:space="preserve">It was noted that JW had mentioned that there were funds that could be used for redecoration </w:t>
            </w:r>
            <w:proofErr w:type="spellStart"/>
            <w:r w:rsidR="00F85724">
              <w:rPr>
                <w:rFonts w:ascii="Arial" w:hAnsi="Arial" w:cs="Arial"/>
              </w:rPr>
              <w:t>etc</w:t>
            </w:r>
            <w:proofErr w:type="spellEnd"/>
          </w:p>
          <w:p w14:paraId="5C04FC5D" w14:textId="77777777" w:rsidR="009D29BD" w:rsidRDefault="009D29BD" w:rsidP="00353FE9">
            <w:pPr>
              <w:ind w:left="360"/>
              <w:rPr>
                <w:rFonts w:ascii="Arial" w:hAnsi="Arial" w:cs="Arial"/>
              </w:rPr>
            </w:pPr>
          </w:p>
          <w:p w14:paraId="644BF783" w14:textId="0F9AE749" w:rsidR="009D29BD" w:rsidRDefault="009D29BD" w:rsidP="00353FE9">
            <w:pPr>
              <w:ind w:left="360"/>
              <w:rPr>
                <w:rFonts w:ascii="Arial" w:hAnsi="Arial" w:cs="Arial"/>
              </w:rPr>
            </w:pPr>
            <w:r w:rsidRPr="009D29BD">
              <w:rPr>
                <w:rFonts w:ascii="Arial" w:hAnsi="Arial" w:cs="Arial"/>
                <w:b/>
                <w:bCs/>
              </w:rPr>
              <w:t>PF</w:t>
            </w:r>
            <w:r>
              <w:rPr>
                <w:rFonts w:ascii="Arial" w:hAnsi="Arial" w:cs="Arial"/>
              </w:rPr>
              <w:t xml:space="preserve"> mentioned putting some of the money into a higher earning account with access as and when needed. </w:t>
            </w:r>
          </w:p>
          <w:p w14:paraId="2DD79610" w14:textId="77777777" w:rsidR="00F85724" w:rsidRDefault="00F85724" w:rsidP="00353FE9">
            <w:pPr>
              <w:ind w:left="360"/>
              <w:rPr>
                <w:rFonts w:ascii="Arial" w:hAnsi="Arial" w:cs="Arial"/>
              </w:rPr>
            </w:pPr>
          </w:p>
          <w:p w14:paraId="42A4AD92" w14:textId="77777777" w:rsidR="003519AA" w:rsidRDefault="003519AA" w:rsidP="00353FE9">
            <w:pPr>
              <w:ind w:left="360"/>
              <w:rPr>
                <w:rFonts w:ascii="Arial" w:hAnsi="Arial" w:cs="Arial"/>
                <w:b/>
              </w:rPr>
            </w:pPr>
            <w:r w:rsidRPr="00EE6E88">
              <w:rPr>
                <w:rFonts w:ascii="Arial" w:hAnsi="Arial" w:cs="Arial"/>
                <w:b/>
              </w:rPr>
              <w:t>Fu</w:t>
            </w:r>
            <w:r w:rsidR="004B07CD">
              <w:rPr>
                <w:rFonts w:ascii="Arial" w:hAnsi="Arial" w:cs="Arial"/>
                <w:b/>
              </w:rPr>
              <w:t>n</w:t>
            </w:r>
            <w:r w:rsidRPr="00EE6E88">
              <w:rPr>
                <w:rFonts w:ascii="Arial" w:hAnsi="Arial" w:cs="Arial"/>
                <w:b/>
              </w:rPr>
              <w:t xml:space="preserve">draising </w:t>
            </w:r>
          </w:p>
          <w:p w14:paraId="42A3911B" w14:textId="77777777" w:rsidR="004B07CD" w:rsidRPr="00EE6E88" w:rsidRDefault="004B07CD" w:rsidP="004B07CD">
            <w:pPr>
              <w:pStyle w:val="ListParagraph"/>
              <w:rPr>
                <w:rFonts w:ascii="Arial" w:hAnsi="Arial" w:cs="Arial"/>
                <w:b/>
              </w:rPr>
            </w:pPr>
          </w:p>
          <w:p w14:paraId="18029533" w14:textId="77777777" w:rsidR="004B07CD" w:rsidRDefault="003519AA" w:rsidP="003519AA">
            <w:pPr>
              <w:ind w:left="360"/>
              <w:rPr>
                <w:rFonts w:ascii="Arial" w:hAnsi="Arial" w:cs="Arial"/>
              </w:rPr>
            </w:pPr>
            <w:r w:rsidRPr="00EE6E88">
              <w:rPr>
                <w:rFonts w:ascii="Arial" w:hAnsi="Arial" w:cs="Arial"/>
              </w:rPr>
              <w:t>SW reported that she had applied to the Ballinger Trust via CAN for funds towards the running of the Phoenix Club</w:t>
            </w:r>
            <w:r w:rsidR="004B07CD">
              <w:rPr>
                <w:rFonts w:ascii="Arial" w:hAnsi="Arial" w:cs="Arial"/>
              </w:rPr>
              <w:t xml:space="preserve"> – max £500</w:t>
            </w:r>
            <w:r w:rsidR="00353FE9">
              <w:rPr>
                <w:rFonts w:ascii="Arial" w:hAnsi="Arial" w:cs="Arial"/>
              </w:rPr>
              <w:t xml:space="preserve"> and had been </w:t>
            </w:r>
            <w:r w:rsidR="00F85724">
              <w:rPr>
                <w:rFonts w:ascii="Arial" w:hAnsi="Arial" w:cs="Arial"/>
              </w:rPr>
              <w:t xml:space="preserve">shortlisted and that MB would be accompanying her to  meeting </w:t>
            </w:r>
            <w:r w:rsidR="00056F89">
              <w:rPr>
                <w:rFonts w:ascii="Arial" w:hAnsi="Arial" w:cs="Arial"/>
              </w:rPr>
              <w:t xml:space="preserve">to bid for this money </w:t>
            </w:r>
            <w:r w:rsidR="00F85724">
              <w:rPr>
                <w:rFonts w:ascii="Arial" w:hAnsi="Arial" w:cs="Arial"/>
              </w:rPr>
              <w:t xml:space="preserve"> </w:t>
            </w:r>
          </w:p>
          <w:p w14:paraId="36227795" w14:textId="77777777" w:rsidR="003519AA" w:rsidRPr="00EE6E88" w:rsidRDefault="003519AA" w:rsidP="003519AA">
            <w:pPr>
              <w:ind w:left="360"/>
              <w:rPr>
                <w:rFonts w:ascii="Arial" w:hAnsi="Arial" w:cs="Arial"/>
              </w:rPr>
            </w:pPr>
          </w:p>
          <w:p w14:paraId="63524F7E" w14:textId="77777777" w:rsidR="003519AA" w:rsidRDefault="003519AA" w:rsidP="003519AA">
            <w:pPr>
              <w:pStyle w:val="ListParagraph"/>
              <w:numPr>
                <w:ilvl w:val="0"/>
                <w:numId w:val="25"/>
              </w:numPr>
              <w:rPr>
                <w:rFonts w:ascii="Arial" w:hAnsi="Arial" w:cs="Arial"/>
                <w:b/>
              </w:rPr>
            </w:pPr>
            <w:r w:rsidRPr="00EE6E88">
              <w:rPr>
                <w:rFonts w:ascii="Arial" w:hAnsi="Arial" w:cs="Arial"/>
                <w:b/>
              </w:rPr>
              <w:t xml:space="preserve">Events (See Appendix) </w:t>
            </w:r>
          </w:p>
          <w:p w14:paraId="67C06FBC" w14:textId="77777777" w:rsidR="003519AA" w:rsidRPr="00EE6E88" w:rsidRDefault="003519AA" w:rsidP="003519AA">
            <w:pPr>
              <w:rPr>
                <w:rFonts w:ascii="Arial" w:hAnsi="Arial" w:cs="Arial"/>
                <w:b/>
              </w:rPr>
            </w:pPr>
          </w:p>
          <w:p w14:paraId="5C8B6CC4" w14:textId="77777777" w:rsidR="003519AA" w:rsidRDefault="003519AA" w:rsidP="003519AA">
            <w:pPr>
              <w:pStyle w:val="ListParagraph"/>
              <w:numPr>
                <w:ilvl w:val="0"/>
                <w:numId w:val="25"/>
              </w:numPr>
              <w:rPr>
                <w:rFonts w:ascii="Arial" w:hAnsi="Arial" w:cs="Arial"/>
                <w:b/>
              </w:rPr>
            </w:pPr>
            <w:r w:rsidRPr="00EE6E88">
              <w:rPr>
                <w:rFonts w:ascii="Arial" w:hAnsi="Arial" w:cs="Arial"/>
                <w:b/>
              </w:rPr>
              <w:t>Bookings (See Appendix)</w:t>
            </w:r>
          </w:p>
          <w:p w14:paraId="6BD88380" w14:textId="77777777" w:rsidR="00C50A54" w:rsidRPr="00C50A54" w:rsidRDefault="00C50A54" w:rsidP="00C50A54">
            <w:pPr>
              <w:pStyle w:val="ListParagraph"/>
              <w:rPr>
                <w:rFonts w:ascii="Arial" w:hAnsi="Arial" w:cs="Arial"/>
                <w:b/>
              </w:rPr>
            </w:pPr>
          </w:p>
          <w:p w14:paraId="6C39BFB5" w14:textId="77777777" w:rsidR="009900B9" w:rsidRDefault="00C50A54" w:rsidP="00C50A54">
            <w:pPr>
              <w:ind w:left="360"/>
              <w:rPr>
                <w:rFonts w:ascii="Arial" w:hAnsi="Arial" w:cs="Arial"/>
              </w:rPr>
            </w:pPr>
            <w:r w:rsidRPr="00C50A54">
              <w:rPr>
                <w:rFonts w:ascii="Arial" w:hAnsi="Arial" w:cs="Arial"/>
              </w:rPr>
              <w:t>There was discussion about having three named Trustees whose role was to do meet and greet</w:t>
            </w:r>
            <w:r>
              <w:rPr>
                <w:rFonts w:ascii="Arial" w:hAnsi="Arial" w:cs="Arial"/>
              </w:rPr>
              <w:t xml:space="preserve">. This will be discussed at </w:t>
            </w:r>
            <w:proofErr w:type="gramStart"/>
            <w:r>
              <w:rPr>
                <w:rFonts w:ascii="Arial" w:hAnsi="Arial" w:cs="Arial"/>
              </w:rPr>
              <w:t>next</w:t>
            </w:r>
            <w:proofErr w:type="gramEnd"/>
            <w:r>
              <w:rPr>
                <w:rFonts w:ascii="Arial" w:hAnsi="Arial" w:cs="Arial"/>
              </w:rPr>
              <w:t xml:space="preserve"> Trustee </w:t>
            </w:r>
            <w:proofErr w:type="gramStart"/>
            <w:r>
              <w:rPr>
                <w:rFonts w:ascii="Arial" w:hAnsi="Arial" w:cs="Arial"/>
              </w:rPr>
              <w:t>meeting .</w:t>
            </w:r>
            <w:proofErr w:type="gramEnd"/>
          </w:p>
          <w:p w14:paraId="00B1A56B" w14:textId="77777777" w:rsidR="009D29BD" w:rsidRDefault="009D29BD" w:rsidP="00C50A54">
            <w:pPr>
              <w:ind w:left="360"/>
              <w:rPr>
                <w:rFonts w:ascii="Arial" w:hAnsi="Arial" w:cs="Arial"/>
              </w:rPr>
            </w:pPr>
          </w:p>
          <w:p w14:paraId="03A19953" w14:textId="2A6EC7D4" w:rsidR="009D29BD" w:rsidRPr="00EE6E88" w:rsidRDefault="009D29BD" w:rsidP="00C50A54">
            <w:pPr>
              <w:ind w:left="360"/>
              <w:rPr>
                <w:rFonts w:ascii="Arial" w:hAnsi="Arial" w:cs="Arial"/>
                <w:b/>
              </w:rPr>
            </w:pPr>
            <w:r>
              <w:rPr>
                <w:rFonts w:ascii="Arial" w:hAnsi="Arial" w:cs="Arial"/>
              </w:rPr>
              <w:t xml:space="preserve">Discussed Warrier generation exercise class. </w:t>
            </w:r>
            <w:proofErr w:type="gramStart"/>
            <w:r>
              <w:rPr>
                <w:rFonts w:ascii="Arial" w:hAnsi="Arial" w:cs="Arial"/>
              </w:rPr>
              <w:t>Felt</w:t>
            </w:r>
            <w:proofErr w:type="gramEnd"/>
            <w:r>
              <w:rPr>
                <w:rFonts w:ascii="Arial" w:hAnsi="Arial" w:cs="Arial"/>
              </w:rPr>
              <w:t xml:space="preserve"> it was not suitable for the hall. </w:t>
            </w:r>
            <w:r w:rsidRPr="009D29BD">
              <w:rPr>
                <w:rFonts w:ascii="Arial" w:hAnsi="Arial" w:cs="Arial"/>
                <w:b/>
                <w:bCs/>
              </w:rPr>
              <w:t xml:space="preserve">SW </w:t>
            </w:r>
            <w:r>
              <w:rPr>
                <w:rFonts w:ascii="Arial" w:hAnsi="Arial" w:cs="Arial"/>
              </w:rPr>
              <w:t xml:space="preserve">to contact </w:t>
            </w:r>
            <w:proofErr w:type="spellStart"/>
            <w:r>
              <w:rPr>
                <w:rFonts w:ascii="Arial" w:hAnsi="Arial" w:cs="Arial"/>
              </w:rPr>
              <w:t>organisers</w:t>
            </w:r>
            <w:proofErr w:type="spellEnd"/>
            <w:r>
              <w:rPr>
                <w:rFonts w:ascii="Arial" w:hAnsi="Arial" w:cs="Arial"/>
              </w:rPr>
              <w:t xml:space="preserve"> </w:t>
            </w:r>
          </w:p>
          <w:p w14:paraId="7E7C667B" w14:textId="77777777" w:rsidR="009900B9" w:rsidRPr="00EE6E88" w:rsidRDefault="009900B9" w:rsidP="006E796C">
            <w:pPr>
              <w:rPr>
                <w:rFonts w:ascii="Arial" w:hAnsi="Arial" w:cs="Arial"/>
                <w:b/>
              </w:rPr>
            </w:pPr>
          </w:p>
        </w:tc>
        <w:tc>
          <w:tcPr>
            <w:tcW w:w="2523" w:type="dxa"/>
          </w:tcPr>
          <w:p w14:paraId="057473E6" w14:textId="77777777" w:rsidR="009900B9" w:rsidRPr="00EE6E88" w:rsidRDefault="009900B9" w:rsidP="005F0A00">
            <w:pPr>
              <w:rPr>
                <w:rFonts w:ascii="Arial" w:hAnsi="Arial" w:cs="Arial"/>
                <w:b/>
              </w:rPr>
            </w:pPr>
          </w:p>
          <w:p w14:paraId="5F8EF1BB" w14:textId="77777777" w:rsidR="004B07CD" w:rsidRDefault="004B07CD" w:rsidP="005F0A00">
            <w:pPr>
              <w:rPr>
                <w:rFonts w:ascii="Arial" w:hAnsi="Arial" w:cs="Arial"/>
                <w:b/>
              </w:rPr>
            </w:pPr>
          </w:p>
          <w:p w14:paraId="09DC6F19" w14:textId="77777777" w:rsidR="004B07CD" w:rsidRDefault="00F85724" w:rsidP="005F0A00">
            <w:pPr>
              <w:rPr>
                <w:rFonts w:ascii="Arial" w:hAnsi="Arial" w:cs="Arial"/>
                <w:b/>
              </w:rPr>
            </w:pPr>
            <w:r>
              <w:rPr>
                <w:rFonts w:ascii="Arial" w:hAnsi="Arial" w:cs="Arial"/>
                <w:b/>
              </w:rPr>
              <w:t xml:space="preserve">DD to look at the current contract and compare with new company. </w:t>
            </w:r>
          </w:p>
          <w:p w14:paraId="689ED597" w14:textId="77777777" w:rsidR="004B07CD" w:rsidRDefault="004B07CD" w:rsidP="005F0A00">
            <w:pPr>
              <w:rPr>
                <w:rFonts w:ascii="Arial" w:hAnsi="Arial" w:cs="Arial"/>
                <w:b/>
              </w:rPr>
            </w:pPr>
          </w:p>
          <w:p w14:paraId="3074F4F2" w14:textId="77777777" w:rsidR="004B07CD" w:rsidRDefault="004B07CD" w:rsidP="005F0A00">
            <w:pPr>
              <w:rPr>
                <w:rFonts w:ascii="Arial" w:hAnsi="Arial" w:cs="Arial"/>
                <w:b/>
              </w:rPr>
            </w:pPr>
          </w:p>
          <w:p w14:paraId="11E5C1C2" w14:textId="77777777" w:rsidR="004B07CD" w:rsidRDefault="004B07CD" w:rsidP="005F0A00">
            <w:pPr>
              <w:rPr>
                <w:rFonts w:ascii="Arial" w:hAnsi="Arial" w:cs="Arial"/>
                <w:b/>
              </w:rPr>
            </w:pPr>
          </w:p>
          <w:p w14:paraId="3646DAC9" w14:textId="77777777" w:rsidR="004B07CD" w:rsidRDefault="004B07CD" w:rsidP="005F0A00">
            <w:pPr>
              <w:rPr>
                <w:rFonts w:ascii="Arial" w:hAnsi="Arial" w:cs="Arial"/>
                <w:b/>
              </w:rPr>
            </w:pPr>
          </w:p>
          <w:p w14:paraId="57442A68" w14:textId="77777777" w:rsidR="004B07CD" w:rsidRDefault="004B07CD" w:rsidP="005F0A00">
            <w:pPr>
              <w:rPr>
                <w:rFonts w:ascii="Arial" w:hAnsi="Arial" w:cs="Arial"/>
                <w:b/>
              </w:rPr>
            </w:pPr>
          </w:p>
          <w:p w14:paraId="6D1BCC5E" w14:textId="77777777" w:rsidR="004B07CD" w:rsidRDefault="004B07CD" w:rsidP="005F0A00">
            <w:pPr>
              <w:rPr>
                <w:rFonts w:ascii="Arial" w:hAnsi="Arial" w:cs="Arial"/>
                <w:b/>
              </w:rPr>
            </w:pPr>
          </w:p>
          <w:p w14:paraId="5E7C2443" w14:textId="77777777" w:rsidR="004B07CD" w:rsidRDefault="004B07CD" w:rsidP="005F0A00">
            <w:pPr>
              <w:rPr>
                <w:rFonts w:ascii="Arial" w:hAnsi="Arial" w:cs="Arial"/>
                <w:b/>
              </w:rPr>
            </w:pPr>
          </w:p>
          <w:p w14:paraId="5B8810C1" w14:textId="77777777" w:rsidR="004B07CD" w:rsidRDefault="004B07CD" w:rsidP="005F0A00">
            <w:pPr>
              <w:rPr>
                <w:rFonts w:ascii="Arial" w:hAnsi="Arial" w:cs="Arial"/>
                <w:b/>
              </w:rPr>
            </w:pPr>
          </w:p>
          <w:p w14:paraId="0DF7A3F8" w14:textId="77777777" w:rsidR="004B07CD" w:rsidRDefault="004B07CD" w:rsidP="005F0A00">
            <w:pPr>
              <w:rPr>
                <w:rFonts w:ascii="Arial" w:hAnsi="Arial" w:cs="Arial"/>
                <w:b/>
              </w:rPr>
            </w:pPr>
          </w:p>
          <w:p w14:paraId="705A0B20" w14:textId="77777777" w:rsidR="004B07CD" w:rsidRDefault="004B07CD" w:rsidP="005F0A00">
            <w:pPr>
              <w:rPr>
                <w:rFonts w:ascii="Arial" w:hAnsi="Arial" w:cs="Arial"/>
                <w:b/>
              </w:rPr>
            </w:pPr>
          </w:p>
          <w:p w14:paraId="4969C701" w14:textId="1FE9C158" w:rsidR="004B07CD" w:rsidRDefault="009D29BD" w:rsidP="005F0A00">
            <w:pPr>
              <w:rPr>
                <w:rFonts w:ascii="Arial" w:hAnsi="Arial" w:cs="Arial"/>
                <w:b/>
              </w:rPr>
            </w:pPr>
            <w:r>
              <w:rPr>
                <w:rFonts w:ascii="Arial" w:hAnsi="Arial" w:cs="Arial"/>
                <w:b/>
              </w:rPr>
              <w:t xml:space="preserve">JL to </w:t>
            </w:r>
            <w:proofErr w:type="gramStart"/>
            <w:r>
              <w:rPr>
                <w:rFonts w:ascii="Arial" w:hAnsi="Arial" w:cs="Arial"/>
                <w:b/>
              </w:rPr>
              <w:t>look into</w:t>
            </w:r>
            <w:proofErr w:type="gramEnd"/>
          </w:p>
          <w:p w14:paraId="6A2E696E" w14:textId="77777777" w:rsidR="009D29BD" w:rsidRDefault="009D29BD" w:rsidP="005F0A00">
            <w:pPr>
              <w:rPr>
                <w:rFonts w:ascii="Arial" w:hAnsi="Arial" w:cs="Arial"/>
                <w:b/>
              </w:rPr>
            </w:pPr>
          </w:p>
          <w:p w14:paraId="49B44D24" w14:textId="77777777" w:rsidR="009D29BD" w:rsidRDefault="009D29BD" w:rsidP="005F0A00">
            <w:pPr>
              <w:rPr>
                <w:rFonts w:ascii="Arial" w:hAnsi="Arial" w:cs="Arial"/>
                <w:b/>
              </w:rPr>
            </w:pPr>
          </w:p>
          <w:p w14:paraId="17762121" w14:textId="77777777" w:rsidR="009D29BD" w:rsidRDefault="009D29BD" w:rsidP="005F0A00">
            <w:pPr>
              <w:rPr>
                <w:rFonts w:ascii="Arial" w:hAnsi="Arial" w:cs="Arial"/>
                <w:b/>
              </w:rPr>
            </w:pPr>
          </w:p>
          <w:p w14:paraId="500B81F0" w14:textId="77777777" w:rsidR="009D29BD" w:rsidRDefault="009D29BD" w:rsidP="005F0A00">
            <w:pPr>
              <w:rPr>
                <w:rFonts w:ascii="Arial" w:hAnsi="Arial" w:cs="Arial"/>
                <w:b/>
              </w:rPr>
            </w:pPr>
          </w:p>
          <w:p w14:paraId="7A045F48" w14:textId="29E1A1DE" w:rsidR="004B07CD" w:rsidRDefault="004C733D" w:rsidP="005F0A00">
            <w:pPr>
              <w:rPr>
                <w:rFonts w:ascii="Arial" w:hAnsi="Arial" w:cs="Arial"/>
                <w:b/>
              </w:rPr>
            </w:pPr>
            <w:r>
              <w:rPr>
                <w:rFonts w:ascii="Arial" w:hAnsi="Arial" w:cs="Arial"/>
                <w:b/>
              </w:rPr>
              <w:t>SW/MB</w:t>
            </w:r>
          </w:p>
          <w:p w14:paraId="14C838E8" w14:textId="77777777" w:rsidR="004B07CD" w:rsidRDefault="004B07CD" w:rsidP="005F0A00">
            <w:pPr>
              <w:rPr>
                <w:rFonts w:ascii="Arial" w:hAnsi="Arial" w:cs="Arial"/>
                <w:b/>
              </w:rPr>
            </w:pPr>
          </w:p>
          <w:p w14:paraId="603BD78C" w14:textId="77777777" w:rsidR="004B07CD" w:rsidRDefault="004B07CD" w:rsidP="005F0A00">
            <w:pPr>
              <w:rPr>
                <w:rFonts w:ascii="Arial" w:hAnsi="Arial" w:cs="Arial"/>
                <w:b/>
              </w:rPr>
            </w:pPr>
          </w:p>
          <w:p w14:paraId="6FB23F40" w14:textId="77777777" w:rsidR="009D29BD" w:rsidRDefault="009D29BD" w:rsidP="005F0A00">
            <w:pPr>
              <w:rPr>
                <w:rFonts w:ascii="Arial" w:hAnsi="Arial" w:cs="Arial"/>
                <w:b/>
              </w:rPr>
            </w:pPr>
          </w:p>
          <w:p w14:paraId="18A3CC5B" w14:textId="77777777" w:rsidR="009D29BD" w:rsidRDefault="009D29BD" w:rsidP="005F0A00">
            <w:pPr>
              <w:rPr>
                <w:rFonts w:ascii="Arial" w:hAnsi="Arial" w:cs="Arial"/>
                <w:b/>
              </w:rPr>
            </w:pPr>
          </w:p>
          <w:p w14:paraId="72C909B2" w14:textId="243176B5" w:rsidR="004B07CD" w:rsidRDefault="00353FE9" w:rsidP="005F0A00">
            <w:pPr>
              <w:rPr>
                <w:rFonts w:ascii="Arial" w:hAnsi="Arial" w:cs="Arial"/>
                <w:b/>
              </w:rPr>
            </w:pPr>
            <w:r>
              <w:rPr>
                <w:rFonts w:ascii="Arial" w:hAnsi="Arial" w:cs="Arial"/>
                <w:b/>
              </w:rPr>
              <w:t>MB</w:t>
            </w:r>
          </w:p>
          <w:p w14:paraId="2585EAD3" w14:textId="77777777" w:rsidR="004B07CD" w:rsidRDefault="004B07CD" w:rsidP="005F0A00">
            <w:pPr>
              <w:rPr>
                <w:rFonts w:ascii="Arial" w:hAnsi="Arial" w:cs="Arial"/>
                <w:b/>
              </w:rPr>
            </w:pPr>
          </w:p>
          <w:p w14:paraId="388A2EEC" w14:textId="77777777" w:rsidR="004B07CD" w:rsidRDefault="004B07CD" w:rsidP="005F0A00">
            <w:pPr>
              <w:rPr>
                <w:rFonts w:ascii="Arial" w:hAnsi="Arial" w:cs="Arial"/>
                <w:b/>
              </w:rPr>
            </w:pPr>
            <w:r>
              <w:rPr>
                <w:rFonts w:ascii="Arial" w:hAnsi="Arial" w:cs="Arial"/>
                <w:b/>
              </w:rPr>
              <w:t>SW</w:t>
            </w:r>
          </w:p>
          <w:p w14:paraId="5A767DEA" w14:textId="77777777" w:rsidR="009D29BD" w:rsidRDefault="009D29BD" w:rsidP="005F0A00">
            <w:pPr>
              <w:rPr>
                <w:rFonts w:ascii="Arial" w:hAnsi="Arial" w:cs="Arial"/>
                <w:b/>
              </w:rPr>
            </w:pPr>
          </w:p>
          <w:p w14:paraId="5EF582BB" w14:textId="77777777" w:rsidR="009D29BD" w:rsidRDefault="009D29BD" w:rsidP="005F0A00">
            <w:pPr>
              <w:rPr>
                <w:rFonts w:ascii="Arial" w:hAnsi="Arial" w:cs="Arial"/>
                <w:b/>
              </w:rPr>
            </w:pPr>
          </w:p>
          <w:p w14:paraId="5C2D40CF" w14:textId="77777777" w:rsidR="009D29BD" w:rsidRDefault="009D29BD" w:rsidP="005F0A00">
            <w:pPr>
              <w:rPr>
                <w:rFonts w:ascii="Arial" w:hAnsi="Arial" w:cs="Arial"/>
                <w:b/>
              </w:rPr>
            </w:pPr>
          </w:p>
          <w:p w14:paraId="08800A89" w14:textId="77777777" w:rsidR="009D29BD" w:rsidRDefault="009D29BD" w:rsidP="005F0A00">
            <w:pPr>
              <w:rPr>
                <w:rFonts w:ascii="Arial" w:hAnsi="Arial" w:cs="Arial"/>
                <w:b/>
              </w:rPr>
            </w:pPr>
          </w:p>
          <w:p w14:paraId="1D8E6F8E" w14:textId="7A56BB95" w:rsidR="009D29BD" w:rsidRPr="00EE6E88" w:rsidRDefault="009D29BD" w:rsidP="005F0A00">
            <w:pPr>
              <w:rPr>
                <w:rFonts w:ascii="Arial" w:hAnsi="Arial" w:cs="Arial"/>
                <w:b/>
              </w:rPr>
            </w:pPr>
            <w:r>
              <w:rPr>
                <w:rFonts w:ascii="Arial" w:hAnsi="Arial" w:cs="Arial"/>
                <w:b/>
              </w:rPr>
              <w:t xml:space="preserve">SW </w:t>
            </w:r>
          </w:p>
        </w:tc>
      </w:tr>
      <w:tr w:rsidR="004F7347" w:rsidRPr="00EE6E88" w14:paraId="3246DF50" w14:textId="77777777" w:rsidTr="002A4EB8">
        <w:trPr>
          <w:trHeight w:val="450"/>
        </w:trPr>
        <w:tc>
          <w:tcPr>
            <w:tcW w:w="675" w:type="dxa"/>
          </w:tcPr>
          <w:p w14:paraId="30FB5BC5" w14:textId="77777777" w:rsidR="004F7347" w:rsidRPr="00EE6E88" w:rsidRDefault="004F7347" w:rsidP="004919DF">
            <w:pPr>
              <w:rPr>
                <w:rFonts w:ascii="Arial" w:hAnsi="Arial" w:cs="Arial"/>
              </w:rPr>
            </w:pPr>
          </w:p>
        </w:tc>
        <w:tc>
          <w:tcPr>
            <w:tcW w:w="8534" w:type="dxa"/>
          </w:tcPr>
          <w:p w14:paraId="35FC5288" w14:textId="77777777" w:rsidR="006E796C" w:rsidRDefault="004F7347" w:rsidP="006E796C">
            <w:pPr>
              <w:pStyle w:val="NormalWeb"/>
              <w:shd w:val="clear" w:color="auto" w:fill="FFFFFF"/>
              <w:rPr>
                <w:rFonts w:ascii="Arial" w:hAnsi="Arial" w:cs="Arial"/>
                <w:b/>
                <w:color w:val="222222"/>
              </w:rPr>
            </w:pPr>
            <w:r w:rsidRPr="00EE6E88">
              <w:rPr>
                <w:rFonts w:ascii="Arial" w:hAnsi="Arial" w:cs="Arial"/>
                <w:b/>
                <w:color w:val="222222"/>
              </w:rPr>
              <w:t xml:space="preserve">AOB </w:t>
            </w:r>
          </w:p>
          <w:p w14:paraId="59C9FF9E" w14:textId="4A8FB7C8" w:rsidR="00A95E34" w:rsidRDefault="00400539" w:rsidP="009D29BD">
            <w:pPr>
              <w:pStyle w:val="NormalWeb"/>
              <w:numPr>
                <w:ilvl w:val="0"/>
                <w:numId w:val="32"/>
              </w:numPr>
              <w:shd w:val="clear" w:color="auto" w:fill="FFFFFF"/>
              <w:rPr>
                <w:rFonts w:ascii="Arial" w:hAnsi="Arial" w:cs="Arial"/>
                <w:color w:val="222222"/>
              </w:rPr>
            </w:pPr>
            <w:r>
              <w:rPr>
                <w:rFonts w:ascii="Arial" w:hAnsi="Arial" w:cs="Arial"/>
                <w:color w:val="222222"/>
              </w:rPr>
              <w:t>T</w:t>
            </w:r>
            <w:r w:rsidR="00056F89" w:rsidRPr="00056F89">
              <w:rPr>
                <w:rFonts w:ascii="Arial" w:hAnsi="Arial" w:cs="Arial"/>
                <w:color w:val="222222"/>
              </w:rPr>
              <w:t xml:space="preserve">he projector </w:t>
            </w:r>
            <w:r>
              <w:rPr>
                <w:rFonts w:ascii="Arial" w:hAnsi="Arial" w:cs="Arial"/>
                <w:color w:val="222222"/>
              </w:rPr>
              <w:t>is still on loan as ours is away being looked at. We may need to purchase</w:t>
            </w:r>
            <w:r w:rsidR="00056F89" w:rsidRPr="00056F89">
              <w:rPr>
                <w:rFonts w:ascii="Arial" w:hAnsi="Arial" w:cs="Arial"/>
                <w:color w:val="222222"/>
              </w:rPr>
              <w:t xml:space="preserve"> a new one may need to be purchased.</w:t>
            </w:r>
            <w:r w:rsidR="00056F89" w:rsidRPr="00400539">
              <w:rPr>
                <w:rFonts w:ascii="Arial" w:hAnsi="Arial" w:cs="Arial"/>
                <w:b/>
                <w:bCs/>
                <w:color w:val="222222"/>
              </w:rPr>
              <w:t xml:space="preserve"> </w:t>
            </w:r>
            <w:r w:rsidRPr="00400539">
              <w:rPr>
                <w:rFonts w:ascii="Arial" w:hAnsi="Arial" w:cs="Arial"/>
                <w:b/>
                <w:bCs/>
                <w:color w:val="222222"/>
              </w:rPr>
              <w:t>SH</w:t>
            </w:r>
            <w:r>
              <w:rPr>
                <w:rFonts w:ascii="Arial" w:hAnsi="Arial" w:cs="Arial"/>
                <w:color w:val="222222"/>
              </w:rPr>
              <w:t xml:space="preserve"> </w:t>
            </w:r>
            <w:r w:rsidR="00056F89" w:rsidRPr="00056F89">
              <w:rPr>
                <w:rFonts w:ascii="Arial" w:hAnsi="Arial" w:cs="Arial"/>
                <w:color w:val="222222"/>
              </w:rPr>
              <w:t>was looking into this.</w:t>
            </w:r>
          </w:p>
          <w:p w14:paraId="2935B0D7" w14:textId="77777777" w:rsidR="009D29BD" w:rsidRDefault="009D29BD" w:rsidP="009D29BD">
            <w:pPr>
              <w:pStyle w:val="NormalWeb"/>
              <w:numPr>
                <w:ilvl w:val="0"/>
                <w:numId w:val="32"/>
              </w:numPr>
              <w:shd w:val="clear" w:color="auto" w:fill="FFFFFF"/>
              <w:rPr>
                <w:rFonts w:ascii="Arial" w:hAnsi="Arial" w:cs="Arial"/>
                <w:color w:val="222222"/>
              </w:rPr>
            </w:pPr>
            <w:proofErr w:type="spellStart"/>
            <w:r>
              <w:rPr>
                <w:rFonts w:ascii="Arial" w:hAnsi="Arial" w:cs="Arial"/>
                <w:color w:val="222222"/>
              </w:rPr>
              <w:t>Humidifer</w:t>
            </w:r>
            <w:proofErr w:type="spellEnd"/>
            <w:r>
              <w:rPr>
                <w:rFonts w:ascii="Arial" w:hAnsi="Arial" w:cs="Arial"/>
                <w:color w:val="222222"/>
              </w:rPr>
              <w:t xml:space="preserve"> – should we need one DD knows someone who has one we can borrow. </w:t>
            </w:r>
          </w:p>
          <w:p w14:paraId="2BF70D90" w14:textId="33A8C623" w:rsidR="009D29BD" w:rsidRPr="00056F89" w:rsidRDefault="009D29BD" w:rsidP="009D29BD">
            <w:pPr>
              <w:pStyle w:val="NormalWeb"/>
              <w:numPr>
                <w:ilvl w:val="0"/>
                <w:numId w:val="32"/>
              </w:numPr>
              <w:shd w:val="clear" w:color="auto" w:fill="FFFFFF"/>
              <w:rPr>
                <w:rFonts w:ascii="Arial" w:hAnsi="Arial" w:cs="Arial"/>
                <w:color w:val="222222"/>
              </w:rPr>
            </w:pPr>
            <w:r>
              <w:rPr>
                <w:rFonts w:ascii="Arial" w:hAnsi="Arial" w:cs="Arial"/>
                <w:color w:val="222222"/>
              </w:rPr>
              <w:t xml:space="preserve">Phoenix club – discussed covering this session. David happy to change the day he does the fire alarm test from Wednesday to Thursday so he could set up each week. May need cover to clear up at the end of the session. To discuss details with </w:t>
            </w:r>
            <w:r w:rsidRPr="009D29BD">
              <w:rPr>
                <w:rFonts w:ascii="Arial" w:hAnsi="Arial" w:cs="Arial"/>
                <w:b/>
                <w:bCs/>
                <w:color w:val="222222"/>
              </w:rPr>
              <w:t>MB</w:t>
            </w:r>
          </w:p>
        </w:tc>
        <w:tc>
          <w:tcPr>
            <w:tcW w:w="2523" w:type="dxa"/>
          </w:tcPr>
          <w:p w14:paraId="3FD02534" w14:textId="77777777" w:rsidR="004F7347" w:rsidRDefault="004F7347" w:rsidP="004919DF">
            <w:pPr>
              <w:rPr>
                <w:rFonts w:ascii="Arial" w:hAnsi="Arial" w:cs="Arial"/>
                <w:i/>
              </w:rPr>
            </w:pPr>
          </w:p>
          <w:p w14:paraId="2F301834" w14:textId="77777777" w:rsidR="004C733D" w:rsidRDefault="004C733D" w:rsidP="004919DF">
            <w:pPr>
              <w:rPr>
                <w:rFonts w:ascii="Arial" w:hAnsi="Arial" w:cs="Arial"/>
                <w:i/>
              </w:rPr>
            </w:pPr>
          </w:p>
          <w:p w14:paraId="77395216" w14:textId="04080496" w:rsidR="004C733D" w:rsidRPr="00400539" w:rsidRDefault="00400539" w:rsidP="004919DF">
            <w:pPr>
              <w:rPr>
                <w:rFonts w:ascii="Arial" w:hAnsi="Arial" w:cs="Arial"/>
                <w:b/>
                <w:bCs/>
                <w:iCs/>
              </w:rPr>
            </w:pPr>
            <w:r w:rsidRPr="00400539">
              <w:rPr>
                <w:rFonts w:ascii="Arial" w:hAnsi="Arial" w:cs="Arial"/>
                <w:b/>
                <w:bCs/>
                <w:iCs/>
              </w:rPr>
              <w:t>SH</w:t>
            </w:r>
          </w:p>
          <w:p w14:paraId="6D0F16F1" w14:textId="77777777" w:rsidR="004C733D" w:rsidRDefault="004C733D" w:rsidP="004919DF">
            <w:pPr>
              <w:rPr>
                <w:rFonts w:ascii="Arial" w:hAnsi="Arial" w:cs="Arial"/>
                <w:i/>
              </w:rPr>
            </w:pPr>
          </w:p>
          <w:p w14:paraId="41E36D63" w14:textId="77777777" w:rsidR="00400539" w:rsidRDefault="00400539" w:rsidP="004919DF">
            <w:pPr>
              <w:rPr>
                <w:rFonts w:ascii="Arial" w:hAnsi="Arial" w:cs="Arial"/>
                <w:b/>
                <w:bCs/>
                <w:iCs/>
              </w:rPr>
            </w:pPr>
          </w:p>
          <w:p w14:paraId="76F00C9D" w14:textId="4CE836F8" w:rsidR="004C733D" w:rsidRPr="009D29BD" w:rsidRDefault="009D29BD" w:rsidP="004919DF">
            <w:pPr>
              <w:rPr>
                <w:rFonts w:ascii="Arial" w:hAnsi="Arial" w:cs="Arial"/>
                <w:b/>
                <w:bCs/>
                <w:iCs/>
              </w:rPr>
            </w:pPr>
            <w:r w:rsidRPr="009D29BD">
              <w:rPr>
                <w:rFonts w:ascii="Arial" w:hAnsi="Arial" w:cs="Arial"/>
                <w:b/>
                <w:bCs/>
                <w:iCs/>
              </w:rPr>
              <w:t>DD</w:t>
            </w:r>
          </w:p>
          <w:p w14:paraId="7220E6FB" w14:textId="77777777" w:rsidR="004C733D" w:rsidRDefault="004C733D" w:rsidP="004919DF">
            <w:pPr>
              <w:rPr>
                <w:rFonts w:ascii="Arial" w:hAnsi="Arial" w:cs="Arial"/>
                <w:i/>
              </w:rPr>
            </w:pPr>
          </w:p>
          <w:p w14:paraId="7FC6177E" w14:textId="77777777" w:rsidR="009D29BD" w:rsidRDefault="009D29BD" w:rsidP="004919DF">
            <w:pPr>
              <w:rPr>
                <w:rFonts w:ascii="Arial" w:hAnsi="Arial" w:cs="Arial"/>
                <w:i/>
              </w:rPr>
            </w:pPr>
          </w:p>
          <w:p w14:paraId="6C0650AF" w14:textId="33880BC6" w:rsidR="009D29BD" w:rsidRPr="009D29BD" w:rsidRDefault="009D29BD" w:rsidP="004919DF">
            <w:pPr>
              <w:rPr>
                <w:rFonts w:ascii="Arial" w:hAnsi="Arial" w:cs="Arial"/>
                <w:b/>
                <w:bCs/>
                <w:iCs/>
              </w:rPr>
            </w:pPr>
            <w:r w:rsidRPr="009D29BD">
              <w:rPr>
                <w:rFonts w:ascii="Arial" w:hAnsi="Arial" w:cs="Arial"/>
                <w:b/>
                <w:bCs/>
                <w:iCs/>
              </w:rPr>
              <w:t>MB/DD</w:t>
            </w:r>
          </w:p>
          <w:p w14:paraId="734A2670" w14:textId="77777777" w:rsidR="004C733D" w:rsidRDefault="004C733D" w:rsidP="004919DF">
            <w:pPr>
              <w:rPr>
                <w:rFonts w:ascii="Arial" w:hAnsi="Arial" w:cs="Arial"/>
                <w:i/>
              </w:rPr>
            </w:pPr>
          </w:p>
          <w:p w14:paraId="7EB18F3E" w14:textId="77777777" w:rsidR="004C733D" w:rsidRDefault="004C733D" w:rsidP="004919DF">
            <w:pPr>
              <w:rPr>
                <w:rFonts w:ascii="Arial" w:hAnsi="Arial" w:cs="Arial"/>
                <w:i/>
              </w:rPr>
            </w:pPr>
          </w:p>
          <w:p w14:paraId="7CD147C3" w14:textId="77777777" w:rsidR="004C733D" w:rsidRDefault="004C733D" w:rsidP="004919DF">
            <w:pPr>
              <w:rPr>
                <w:rFonts w:ascii="Arial" w:hAnsi="Arial" w:cs="Arial"/>
                <w:iCs/>
              </w:rPr>
            </w:pPr>
          </w:p>
          <w:p w14:paraId="03BB08FE" w14:textId="77777777" w:rsidR="004C733D" w:rsidRDefault="004C733D" w:rsidP="004919DF">
            <w:pPr>
              <w:rPr>
                <w:rFonts w:ascii="Arial" w:hAnsi="Arial" w:cs="Arial"/>
                <w:iCs/>
              </w:rPr>
            </w:pPr>
          </w:p>
          <w:p w14:paraId="3954A335" w14:textId="77777777" w:rsidR="004C733D" w:rsidRDefault="004C733D" w:rsidP="004919DF">
            <w:pPr>
              <w:rPr>
                <w:rFonts w:ascii="Arial" w:hAnsi="Arial" w:cs="Arial"/>
                <w:iCs/>
              </w:rPr>
            </w:pPr>
          </w:p>
          <w:p w14:paraId="7F060529" w14:textId="77777777" w:rsidR="004C733D" w:rsidRDefault="004C733D" w:rsidP="004919DF">
            <w:pPr>
              <w:rPr>
                <w:rFonts w:ascii="Arial" w:hAnsi="Arial" w:cs="Arial"/>
                <w:iCs/>
              </w:rPr>
            </w:pPr>
          </w:p>
          <w:p w14:paraId="2500FF17" w14:textId="77777777" w:rsidR="00DF1945" w:rsidRPr="004C733D" w:rsidRDefault="00DF1945" w:rsidP="004919DF">
            <w:pPr>
              <w:rPr>
                <w:rFonts w:ascii="Arial" w:hAnsi="Arial" w:cs="Arial"/>
                <w:iCs/>
              </w:rPr>
            </w:pPr>
          </w:p>
        </w:tc>
      </w:tr>
      <w:tr w:rsidR="003B20D9" w:rsidRPr="00EE6E88" w14:paraId="66586A06" w14:textId="77777777" w:rsidTr="002A4EB8">
        <w:tc>
          <w:tcPr>
            <w:tcW w:w="675" w:type="dxa"/>
          </w:tcPr>
          <w:p w14:paraId="63F1BE40" w14:textId="77777777" w:rsidR="003B20D9" w:rsidRPr="00EE6E88" w:rsidRDefault="003B20D9" w:rsidP="003B20D9">
            <w:pPr>
              <w:rPr>
                <w:rFonts w:ascii="Arial" w:hAnsi="Arial" w:cs="Arial"/>
                <w:i/>
              </w:rPr>
            </w:pPr>
          </w:p>
        </w:tc>
        <w:tc>
          <w:tcPr>
            <w:tcW w:w="8534" w:type="dxa"/>
          </w:tcPr>
          <w:p w14:paraId="4C1C9450" w14:textId="77777777" w:rsidR="00AD0676" w:rsidRPr="00EE6E88" w:rsidRDefault="00AD0676" w:rsidP="00497652">
            <w:pPr>
              <w:rPr>
                <w:rFonts w:ascii="Arial" w:hAnsi="Arial" w:cs="Arial"/>
                <w:b/>
              </w:rPr>
            </w:pPr>
          </w:p>
          <w:p w14:paraId="7F728C96" w14:textId="77777777" w:rsidR="00FE1A2B" w:rsidRPr="00EE6E88" w:rsidRDefault="003B20D9" w:rsidP="00497652">
            <w:pPr>
              <w:rPr>
                <w:rFonts w:ascii="Arial" w:hAnsi="Arial" w:cs="Arial"/>
                <w:b/>
              </w:rPr>
            </w:pPr>
            <w:r w:rsidRPr="00EE6E88">
              <w:rPr>
                <w:rFonts w:ascii="Arial" w:hAnsi="Arial" w:cs="Arial"/>
                <w:b/>
              </w:rPr>
              <w:t>Date and Time of Next Meeting</w:t>
            </w:r>
          </w:p>
          <w:p w14:paraId="68885A4A" w14:textId="77777777" w:rsidR="00AD0676" w:rsidRPr="00EE6E88" w:rsidRDefault="00AD0676" w:rsidP="00497652">
            <w:pPr>
              <w:rPr>
                <w:rFonts w:ascii="Arial" w:hAnsi="Arial" w:cs="Arial"/>
                <w:b/>
              </w:rPr>
            </w:pPr>
          </w:p>
          <w:p w14:paraId="51FCB634" w14:textId="7EE2B2F5" w:rsidR="006E796C" w:rsidRPr="00EE6E88" w:rsidRDefault="004453F6" w:rsidP="00DB5D27">
            <w:pPr>
              <w:rPr>
                <w:rFonts w:ascii="Arial" w:hAnsi="Arial" w:cs="Arial"/>
                <w:b/>
              </w:rPr>
            </w:pPr>
            <w:r>
              <w:rPr>
                <w:rFonts w:ascii="Arial" w:hAnsi="Arial" w:cs="Arial"/>
                <w:b/>
              </w:rPr>
              <w:t xml:space="preserve">Monday </w:t>
            </w:r>
            <w:r w:rsidR="00056F89">
              <w:rPr>
                <w:rFonts w:ascii="Arial" w:hAnsi="Arial" w:cs="Arial"/>
                <w:b/>
              </w:rPr>
              <w:t>20</w:t>
            </w:r>
            <w:proofErr w:type="gramStart"/>
            <w:r w:rsidR="00056F89" w:rsidRPr="00056F89">
              <w:rPr>
                <w:rFonts w:ascii="Arial" w:hAnsi="Arial" w:cs="Arial"/>
                <w:b/>
                <w:vertAlign w:val="superscript"/>
              </w:rPr>
              <w:t>th</w:t>
            </w:r>
            <w:r w:rsidR="00056F89">
              <w:rPr>
                <w:rFonts w:ascii="Arial" w:hAnsi="Arial" w:cs="Arial"/>
                <w:b/>
              </w:rPr>
              <w:t xml:space="preserve"> </w:t>
            </w:r>
            <w:r>
              <w:rPr>
                <w:rFonts w:ascii="Arial" w:hAnsi="Arial" w:cs="Arial"/>
                <w:b/>
              </w:rPr>
              <w:t xml:space="preserve"> </w:t>
            </w:r>
            <w:r w:rsidR="009D29BD">
              <w:rPr>
                <w:rFonts w:ascii="Arial" w:hAnsi="Arial" w:cs="Arial"/>
                <w:b/>
              </w:rPr>
              <w:t>October</w:t>
            </w:r>
            <w:proofErr w:type="gramEnd"/>
            <w:r>
              <w:rPr>
                <w:rFonts w:ascii="Arial" w:hAnsi="Arial" w:cs="Arial"/>
                <w:b/>
              </w:rPr>
              <w:t xml:space="preserve"> 7.00 p.m. 2025</w:t>
            </w:r>
          </w:p>
          <w:p w14:paraId="66E6C341" w14:textId="77777777" w:rsidR="00FE1A2B" w:rsidRPr="00EE6E88" w:rsidRDefault="003B20D9" w:rsidP="00DB5D27">
            <w:pPr>
              <w:rPr>
                <w:rFonts w:ascii="Arial" w:hAnsi="Arial" w:cs="Arial"/>
              </w:rPr>
            </w:pPr>
            <w:r w:rsidRPr="00EE6E88">
              <w:rPr>
                <w:rFonts w:ascii="Arial" w:hAnsi="Arial" w:cs="Arial"/>
                <w:b/>
              </w:rPr>
              <w:br/>
            </w:r>
          </w:p>
        </w:tc>
        <w:tc>
          <w:tcPr>
            <w:tcW w:w="2523" w:type="dxa"/>
          </w:tcPr>
          <w:p w14:paraId="3DDD70B3" w14:textId="77777777" w:rsidR="004453F6" w:rsidRDefault="004453F6" w:rsidP="003B20D9">
            <w:pPr>
              <w:jc w:val="center"/>
              <w:rPr>
                <w:rFonts w:ascii="Arial" w:hAnsi="Arial" w:cs="Arial"/>
                <w:i/>
              </w:rPr>
            </w:pPr>
          </w:p>
          <w:p w14:paraId="733965EE" w14:textId="77777777" w:rsidR="00A95E34" w:rsidRDefault="00A95E34" w:rsidP="003B20D9">
            <w:pPr>
              <w:jc w:val="center"/>
              <w:rPr>
                <w:rFonts w:ascii="Arial" w:hAnsi="Arial" w:cs="Arial"/>
                <w:iCs/>
              </w:rPr>
            </w:pPr>
          </w:p>
          <w:p w14:paraId="7C0852AB" w14:textId="77777777" w:rsidR="003B20D9" w:rsidRPr="00400539" w:rsidRDefault="00056F89" w:rsidP="003B20D9">
            <w:pPr>
              <w:jc w:val="center"/>
              <w:rPr>
                <w:rFonts w:ascii="Arial" w:hAnsi="Arial" w:cs="Arial"/>
                <w:b/>
                <w:bCs/>
                <w:iCs/>
              </w:rPr>
            </w:pPr>
            <w:r w:rsidRPr="00400539">
              <w:rPr>
                <w:rFonts w:ascii="Arial" w:hAnsi="Arial" w:cs="Arial"/>
                <w:b/>
                <w:bCs/>
                <w:iCs/>
              </w:rPr>
              <w:t xml:space="preserve">Apologies NB DD JL </w:t>
            </w:r>
            <w:r w:rsidR="004453F6" w:rsidRPr="00400539">
              <w:rPr>
                <w:rFonts w:ascii="Arial" w:hAnsi="Arial" w:cs="Arial"/>
                <w:b/>
                <w:bCs/>
                <w:iCs/>
              </w:rPr>
              <w:t xml:space="preserve"> </w:t>
            </w:r>
          </w:p>
        </w:tc>
      </w:tr>
    </w:tbl>
    <w:p w14:paraId="68E8446A" w14:textId="77777777" w:rsidR="006E796C" w:rsidRPr="00EE6E88" w:rsidRDefault="006E796C" w:rsidP="00A24796">
      <w:pPr>
        <w:rPr>
          <w:rFonts w:ascii="Arial" w:hAnsi="Arial" w:cs="Arial"/>
          <w:b/>
        </w:rPr>
      </w:pPr>
    </w:p>
    <w:sectPr w:rsidR="006E796C" w:rsidRPr="00EE6E88" w:rsidSect="003B20D9">
      <w:footerReference w:type="even" r:id="rId8"/>
      <w:footerReference w:type="default" r:id="rId9"/>
      <w:pgSz w:w="13220" w:h="18700"/>
      <w:pgMar w:top="851" w:right="1134" w:bottom="851" w:left="1134" w:header="709" w:footer="5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8FB4A" w14:textId="77777777" w:rsidR="00CE358B" w:rsidRDefault="00CE358B" w:rsidP="00133715">
      <w:r>
        <w:separator/>
      </w:r>
    </w:p>
  </w:endnote>
  <w:endnote w:type="continuationSeparator" w:id="0">
    <w:p w14:paraId="3C1B695A" w14:textId="77777777" w:rsidR="00CE358B" w:rsidRDefault="00CE358B" w:rsidP="00133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43E3D" w14:textId="77777777" w:rsidR="00B1230E" w:rsidRDefault="008754BC" w:rsidP="00133715">
    <w:pPr>
      <w:pStyle w:val="Footer"/>
      <w:framePr w:wrap="around" w:vAnchor="text" w:hAnchor="margin" w:xAlign="center" w:y="1"/>
      <w:rPr>
        <w:rStyle w:val="PageNumber"/>
      </w:rPr>
    </w:pPr>
    <w:r>
      <w:rPr>
        <w:rStyle w:val="PageNumber"/>
      </w:rPr>
      <w:fldChar w:fldCharType="begin"/>
    </w:r>
    <w:r w:rsidR="00B1230E">
      <w:rPr>
        <w:rStyle w:val="PageNumber"/>
      </w:rPr>
      <w:instrText xml:space="preserve">PAGE  </w:instrText>
    </w:r>
    <w:r>
      <w:rPr>
        <w:rStyle w:val="PageNumber"/>
      </w:rPr>
      <w:fldChar w:fldCharType="separate"/>
    </w:r>
    <w:r w:rsidR="00B1230E">
      <w:rPr>
        <w:rStyle w:val="PageNumber"/>
        <w:noProof/>
      </w:rPr>
      <w:t>1</w:t>
    </w:r>
    <w:r>
      <w:rPr>
        <w:rStyle w:val="PageNumber"/>
      </w:rPr>
      <w:fldChar w:fldCharType="end"/>
    </w:r>
  </w:p>
  <w:p w14:paraId="630456F7" w14:textId="77777777" w:rsidR="00B1230E" w:rsidRDefault="00B123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9897" w14:textId="77777777" w:rsidR="00B1230E" w:rsidRDefault="008754BC" w:rsidP="00133715">
    <w:pPr>
      <w:pStyle w:val="Footer"/>
      <w:framePr w:wrap="around" w:vAnchor="text" w:hAnchor="margin" w:xAlign="center" w:y="1"/>
      <w:rPr>
        <w:rStyle w:val="PageNumber"/>
      </w:rPr>
    </w:pPr>
    <w:r>
      <w:rPr>
        <w:rStyle w:val="PageNumber"/>
      </w:rPr>
      <w:fldChar w:fldCharType="begin"/>
    </w:r>
    <w:r w:rsidR="00B1230E">
      <w:rPr>
        <w:rStyle w:val="PageNumber"/>
      </w:rPr>
      <w:instrText xml:space="preserve">PAGE  </w:instrText>
    </w:r>
    <w:r>
      <w:rPr>
        <w:rStyle w:val="PageNumber"/>
      </w:rPr>
      <w:fldChar w:fldCharType="separate"/>
    </w:r>
    <w:r w:rsidR="00C50A54">
      <w:rPr>
        <w:rStyle w:val="PageNumber"/>
        <w:noProof/>
      </w:rPr>
      <w:t>2</w:t>
    </w:r>
    <w:r>
      <w:rPr>
        <w:rStyle w:val="PageNumber"/>
      </w:rPr>
      <w:fldChar w:fldCharType="end"/>
    </w:r>
  </w:p>
  <w:p w14:paraId="5A3B85BC" w14:textId="77777777" w:rsidR="00B1230E" w:rsidRDefault="00B12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53CCA" w14:textId="77777777" w:rsidR="00CE358B" w:rsidRDefault="00CE358B" w:rsidP="00133715">
      <w:r>
        <w:separator/>
      </w:r>
    </w:p>
  </w:footnote>
  <w:footnote w:type="continuationSeparator" w:id="0">
    <w:p w14:paraId="4718E5DB" w14:textId="77777777" w:rsidR="00CE358B" w:rsidRDefault="00CE358B" w:rsidP="001337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62A8"/>
    <w:multiLevelType w:val="hybridMultilevel"/>
    <w:tmpl w:val="212AA0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C4541E"/>
    <w:multiLevelType w:val="hybridMultilevel"/>
    <w:tmpl w:val="7BCE0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822F7"/>
    <w:multiLevelType w:val="hybridMultilevel"/>
    <w:tmpl w:val="991C3E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EC72A9"/>
    <w:multiLevelType w:val="hybridMultilevel"/>
    <w:tmpl w:val="60DA19E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DF02AF"/>
    <w:multiLevelType w:val="hybridMultilevel"/>
    <w:tmpl w:val="E00CEB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6392EBC"/>
    <w:multiLevelType w:val="hybridMultilevel"/>
    <w:tmpl w:val="A4B8B6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6203EC"/>
    <w:multiLevelType w:val="hybridMultilevel"/>
    <w:tmpl w:val="3B6C0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291E5F"/>
    <w:multiLevelType w:val="hybridMultilevel"/>
    <w:tmpl w:val="7E0893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A86A82"/>
    <w:multiLevelType w:val="hybridMultilevel"/>
    <w:tmpl w:val="BCE096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4F92ED8"/>
    <w:multiLevelType w:val="hybridMultilevel"/>
    <w:tmpl w:val="B5DC6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7458E8"/>
    <w:multiLevelType w:val="hybridMultilevel"/>
    <w:tmpl w:val="4BB857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2F3E5E"/>
    <w:multiLevelType w:val="hybridMultilevel"/>
    <w:tmpl w:val="7A9E8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4278B0"/>
    <w:multiLevelType w:val="hybridMultilevel"/>
    <w:tmpl w:val="8438D6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3DD71FE"/>
    <w:multiLevelType w:val="hybridMultilevel"/>
    <w:tmpl w:val="CAACA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1E1886"/>
    <w:multiLevelType w:val="hybridMultilevel"/>
    <w:tmpl w:val="1A22D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3A2487"/>
    <w:multiLevelType w:val="hybridMultilevel"/>
    <w:tmpl w:val="452E51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DC4C07"/>
    <w:multiLevelType w:val="hybridMultilevel"/>
    <w:tmpl w:val="1BDAFEF2"/>
    <w:lvl w:ilvl="0" w:tplc="62F4B0A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E82E72"/>
    <w:multiLevelType w:val="hybridMultilevel"/>
    <w:tmpl w:val="260E35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5324BF5"/>
    <w:multiLevelType w:val="hybridMultilevel"/>
    <w:tmpl w:val="ACC229DC"/>
    <w:lvl w:ilvl="0" w:tplc="8A545566">
      <w:start w:val="1"/>
      <w:numFmt w:val="decimal"/>
      <w:lvlText w:val="%1."/>
      <w:lvlJc w:val="left"/>
      <w:pPr>
        <w:ind w:left="750" w:hanging="36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19" w15:restartNumberingAfterBreak="0">
    <w:nsid w:val="48E94585"/>
    <w:multiLevelType w:val="hybridMultilevel"/>
    <w:tmpl w:val="E0C470F6"/>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C51C18"/>
    <w:multiLevelType w:val="hybridMultilevel"/>
    <w:tmpl w:val="6478CB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1021C0"/>
    <w:multiLevelType w:val="hybridMultilevel"/>
    <w:tmpl w:val="055CE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476F8E"/>
    <w:multiLevelType w:val="hybridMultilevel"/>
    <w:tmpl w:val="D32CFEA0"/>
    <w:lvl w:ilvl="0" w:tplc="ED0C91C8">
      <w:start w:val="1"/>
      <w:numFmt w:val="lowerRoman"/>
      <w:lvlText w:val="%1."/>
      <w:lvlJc w:val="righ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921EC7"/>
    <w:multiLevelType w:val="hybridMultilevel"/>
    <w:tmpl w:val="DDE42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41130E"/>
    <w:multiLevelType w:val="hybridMultilevel"/>
    <w:tmpl w:val="1C266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5B037A"/>
    <w:multiLevelType w:val="hybridMultilevel"/>
    <w:tmpl w:val="FE50D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F711E9"/>
    <w:multiLevelType w:val="hybridMultilevel"/>
    <w:tmpl w:val="E8686D74"/>
    <w:lvl w:ilvl="0" w:tplc="7AFA32BA">
      <w:start w:val="1"/>
      <w:numFmt w:val="bullet"/>
      <w:pStyle w:val="HHbody"/>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EC7629"/>
    <w:multiLevelType w:val="hybridMultilevel"/>
    <w:tmpl w:val="8C0E8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015E60"/>
    <w:multiLevelType w:val="hybridMultilevel"/>
    <w:tmpl w:val="C2D4D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37013C"/>
    <w:multiLevelType w:val="hybridMultilevel"/>
    <w:tmpl w:val="2494CE0E"/>
    <w:lvl w:ilvl="0" w:tplc="3ED28E1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B71089"/>
    <w:multiLevelType w:val="hybridMultilevel"/>
    <w:tmpl w:val="0A90B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1D207F"/>
    <w:multiLevelType w:val="hybridMultilevel"/>
    <w:tmpl w:val="9F8E9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E91035"/>
    <w:multiLevelType w:val="hybridMultilevel"/>
    <w:tmpl w:val="D8DAB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5917733">
    <w:abstractNumId w:val="29"/>
  </w:num>
  <w:num w:numId="2" w16cid:durableId="1863202237">
    <w:abstractNumId w:val="20"/>
  </w:num>
  <w:num w:numId="3" w16cid:durableId="1179350194">
    <w:abstractNumId w:val="16"/>
  </w:num>
  <w:num w:numId="4" w16cid:durableId="1514223805">
    <w:abstractNumId w:val="8"/>
  </w:num>
  <w:num w:numId="5" w16cid:durableId="587273465">
    <w:abstractNumId w:val="25"/>
  </w:num>
  <w:num w:numId="6" w16cid:durableId="1708917651">
    <w:abstractNumId w:val="0"/>
  </w:num>
  <w:num w:numId="7" w16cid:durableId="1036153966">
    <w:abstractNumId w:val="23"/>
  </w:num>
  <w:num w:numId="8" w16cid:durableId="1000736810">
    <w:abstractNumId w:val="27"/>
  </w:num>
  <w:num w:numId="9" w16cid:durableId="2063862810">
    <w:abstractNumId w:val="26"/>
  </w:num>
  <w:num w:numId="10" w16cid:durableId="1842769357">
    <w:abstractNumId w:val="21"/>
  </w:num>
  <w:num w:numId="11" w16cid:durableId="825702713">
    <w:abstractNumId w:val="32"/>
  </w:num>
  <w:num w:numId="12" w16cid:durableId="1208686751">
    <w:abstractNumId w:val="28"/>
  </w:num>
  <w:num w:numId="13" w16cid:durableId="1526409238">
    <w:abstractNumId w:val="12"/>
  </w:num>
  <w:num w:numId="14" w16cid:durableId="1146891946">
    <w:abstractNumId w:val="4"/>
  </w:num>
  <w:num w:numId="15" w16cid:durableId="187914391">
    <w:abstractNumId w:val="3"/>
  </w:num>
  <w:num w:numId="16" w16cid:durableId="1223103533">
    <w:abstractNumId w:val="7"/>
  </w:num>
  <w:num w:numId="17" w16cid:durableId="1524858124">
    <w:abstractNumId w:val="19"/>
  </w:num>
  <w:num w:numId="18" w16cid:durableId="1223633514">
    <w:abstractNumId w:val="22"/>
  </w:num>
  <w:num w:numId="19" w16cid:durableId="16322969">
    <w:abstractNumId w:val="24"/>
  </w:num>
  <w:num w:numId="20" w16cid:durableId="829372730">
    <w:abstractNumId w:val="11"/>
  </w:num>
  <w:num w:numId="21" w16cid:durableId="938834398">
    <w:abstractNumId w:val="5"/>
  </w:num>
  <w:num w:numId="22" w16cid:durableId="1268191842">
    <w:abstractNumId w:val="10"/>
  </w:num>
  <w:num w:numId="23" w16cid:durableId="1845893610">
    <w:abstractNumId w:val="9"/>
  </w:num>
  <w:num w:numId="24" w16cid:durableId="2106612645">
    <w:abstractNumId w:val="14"/>
  </w:num>
  <w:num w:numId="25" w16cid:durableId="1669791970">
    <w:abstractNumId w:val="15"/>
  </w:num>
  <w:num w:numId="26" w16cid:durableId="822309037">
    <w:abstractNumId w:val="1"/>
  </w:num>
  <w:num w:numId="27" w16cid:durableId="153572306">
    <w:abstractNumId w:val="6"/>
  </w:num>
  <w:num w:numId="28" w16cid:durableId="765153601">
    <w:abstractNumId w:val="13"/>
  </w:num>
  <w:num w:numId="29" w16cid:durableId="1669863288">
    <w:abstractNumId w:val="17"/>
  </w:num>
  <w:num w:numId="30" w16cid:durableId="1828744840">
    <w:abstractNumId w:val="18"/>
  </w:num>
  <w:num w:numId="31" w16cid:durableId="236792676">
    <w:abstractNumId w:val="2"/>
  </w:num>
  <w:num w:numId="32" w16cid:durableId="1959490380">
    <w:abstractNumId w:val="31"/>
  </w:num>
  <w:num w:numId="33" w16cid:durableId="139226985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D07"/>
    <w:rsid w:val="00003732"/>
    <w:rsid w:val="000271C8"/>
    <w:rsid w:val="0003014A"/>
    <w:rsid w:val="0003078D"/>
    <w:rsid w:val="00052CB9"/>
    <w:rsid w:val="00056163"/>
    <w:rsid w:val="00056F89"/>
    <w:rsid w:val="00093EE4"/>
    <w:rsid w:val="000A3B5C"/>
    <w:rsid w:val="000A4449"/>
    <w:rsid w:val="000A461E"/>
    <w:rsid w:val="000B7624"/>
    <w:rsid w:val="000C00D4"/>
    <w:rsid w:val="00115BF6"/>
    <w:rsid w:val="00117E45"/>
    <w:rsid w:val="00133715"/>
    <w:rsid w:val="0017634F"/>
    <w:rsid w:val="001A0809"/>
    <w:rsid w:val="001A47EF"/>
    <w:rsid w:val="001B5000"/>
    <w:rsid w:val="001F563A"/>
    <w:rsid w:val="002028B4"/>
    <w:rsid w:val="00210AF2"/>
    <w:rsid w:val="00213622"/>
    <w:rsid w:val="00217B76"/>
    <w:rsid w:val="0022564C"/>
    <w:rsid w:val="00245484"/>
    <w:rsid w:val="00253700"/>
    <w:rsid w:val="00262DF9"/>
    <w:rsid w:val="00265D26"/>
    <w:rsid w:val="00267CE4"/>
    <w:rsid w:val="00281B73"/>
    <w:rsid w:val="00284D66"/>
    <w:rsid w:val="00290C18"/>
    <w:rsid w:val="002A4EB8"/>
    <w:rsid w:val="00303362"/>
    <w:rsid w:val="003038F2"/>
    <w:rsid w:val="00310E94"/>
    <w:rsid w:val="00330B7A"/>
    <w:rsid w:val="003519AA"/>
    <w:rsid w:val="00353C00"/>
    <w:rsid w:val="00353FE9"/>
    <w:rsid w:val="003570EA"/>
    <w:rsid w:val="0037365D"/>
    <w:rsid w:val="00376997"/>
    <w:rsid w:val="00381979"/>
    <w:rsid w:val="003A7F75"/>
    <w:rsid w:val="003B0EBD"/>
    <w:rsid w:val="003B20D9"/>
    <w:rsid w:val="003C0074"/>
    <w:rsid w:val="003E13E9"/>
    <w:rsid w:val="003E3D56"/>
    <w:rsid w:val="00400539"/>
    <w:rsid w:val="00413551"/>
    <w:rsid w:val="00424752"/>
    <w:rsid w:val="004273E9"/>
    <w:rsid w:val="004453F6"/>
    <w:rsid w:val="004477D0"/>
    <w:rsid w:val="0045704A"/>
    <w:rsid w:val="0046428F"/>
    <w:rsid w:val="00474939"/>
    <w:rsid w:val="0047595F"/>
    <w:rsid w:val="004919DF"/>
    <w:rsid w:val="00497652"/>
    <w:rsid w:val="004979B6"/>
    <w:rsid w:val="004B07CD"/>
    <w:rsid w:val="004B1752"/>
    <w:rsid w:val="004B2473"/>
    <w:rsid w:val="004B5F30"/>
    <w:rsid w:val="004C733D"/>
    <w:rsid w:val="004D5DC0"/>
    <w:rsid w:val="004E0903"/>
    <w:rsid w:val="004E75BF"/>
    <w:rsid w:val="004F0AC2"/>
    <w:rsid w:val="004F2491"/>
    <w:rsid w:val="004F6309"/>
    <w:rsid w:val="004F7347"/>
    <w:rsid w:val="00527748"/>
    <w:rsid w:val="00531CF7"/>
    <w:rsid w:val="00552E90"/>
    <w:rsid w:val="00562D13"/>
    <w:rsid w:val="005A4C95"/>
    <w:rsid w:val="005A56AC"/>
    <w:rsid w:val="005C07A6"/>
    <w:rsid w:val="005D2278"/>
    <w:rsid w:val="005E56A3"/>
    <w:rsid w:val="005F0A00"/>
    <w:rsid w:val="00600053"/>
    <w:rsid w:val="0060250D"/>
    <w:rsid w:val="00607C29"/>
    <w:rsid w:val="00643022"/>
    <w:rsid w:val="00662339"/>
    <w:rsid w:val="00662A39"/>
    <w:rsid w:val="00663EC2"/>
    <w:rsid w:val="00670659"/>
    <w:rsid w:val="00687B01"/>
    <w:rsid w:val="00690861"/>
    <w:rsid w:val="006B54B7"/>
    <w:rsid w:val="006C7F8E"/>
    <w:rsid w:val="006E0E9C"/>
    <w:rsid w:val="006E53A7"/>
    <w:rsid w:val="006E796C"/>
    <w:rsid w:val="006F6437"/>
    <w:rsid w:val="0070144C"/>
    <w:rsid w:val="0072463C"/>
    <w:rsid w:val="007257ED"/>
    <w:rsid w:val="00740E69"/>
    <w:rsid w:val="00760AD8"/>
    <w:rsid w:val="00761505"/>
    <w:rsid w:val="00781AED"/>
    <w:rsid w:val="007B0AF5"/>
    <w:rsid w:val="007E5535"/>
    <w:rsid w:val="007F7C6B"/>
    <w:rsid w:val="0080276B"/>
    <w:rsid w:val="00810787"/>
    <w:rsid w:val="00820330"/>
    <w:rsid w:val="00824004"/>
    <w:rsid w:val="00830FE4"/>
    <w:rsid w:val="00835CEC"/>
    <w:rsid w:val="00853A63"/>
    <w:rsid w:val="008568D7"/>
    <w:rsid w:val="00863897"/>
    <w:rsid w:val="008638CC"/>
    <w:rsid w:val="00864EF6"/>
    <w:rsid w:val="008754BC"/>
    <w:rsid w:val="00876EAA"/>
    <w:rsid w:val="00897B33"/>
    <w:rsid w:val="008A1063"/>
    <w:rsid w:val="008B320E"/>
    <w:rsid w:val="008B39DF"/>
    <w:rsid w:val="008D1551"/>
    <w:rsid w:val="008D2D07"/>
    <w:rsid w:val="008E75E4"/>
    <w:rsid w:val="008F0ECC"/>
    <w:rsid w:val="00906E2C"/>
    <w:rsid w:val="00925BC8"/>
    <w:rsid w:val="00927A22"/>
    <w:rsid w:val="00937AF6"/>
    <w:rsid w:val="0095026F"/>
    <w:rsid w:val="009719B9"/>
    <w:rsid w:val="0098135A"/>
    <w:rsid w:val="00982A88"/>
    <w:rsid w:val="009900B9"/>
    <w:rsid w:val="009A643C"/>
    <w:rsid w:val="009A69B9"/>
    <w:rsid w:val="009B0461"/>
    <w:rsid w:val="009B052D"/>
    <w:rsid w:val="009D2617"/>
    <w:rsid w:val="009D29BD"/>
    <w:rsid w:val="009E5926"/>
    <w:rsid w:val="009E5EEA"/>
    <w:rsid w:val="009F49DC"/>
    <w:rsid w:val="00A01E78"/>
    <w:rsid w:val="00A100D5"/>
    <w:rsid w:val="00A21E4D"/>
    <w:rsid w:val="00A24796"/>
    <w:rsid w:val="00A24C83"/>
    <w:rsid w:val="00A26FE4"/>
    <w:rsid w:val="00A414F6"/>
    <w:rsid w:val="00A64A18"/>
    <w:rsid w:val="00A64A3E"/>
    <w:rsid w:val="00A757BE"/>
    <w:rsid w:val="00A76671"/>
    <w:rsid w:val="00A92737"/>
    <w:rsid w:val="00A95E34"/>
    <w:rsid w:val="00AB6305"/>
    <w:rsid w:val="00AC7908"/>
    <w:rsid w:val="00AD0676"/>
    <w:rsid w:val="00AD36AB"/>
    <w:rsid w:val="00AD414B"/>
    <w:rsid w:val="00AF235B"/>
    <w:rsid w:val="00B000FB"/>
    <w:rsid w:val="00B1230E"/>
    <w:rsid w:val="00B146B8"/>
    <w:rsid w:val="00B32D10"/>
    <w:rsid w:val="00B378C2"/>
    <w:rsid w:val="00B37AC0"/>
    <w:rsid w:val="00B447C5"/>
    <w:rsid w:val="00B5426F"/>
    <w:rsid w:val="00B66265"/>
    <w:rsid w:val="00B74763"/>
    <w:rsid w:val="00B939D0"/>
    <w:rsid w:val="00BA5A06"/>
    <w:rsid w:val="00BB4371"/>
    <w:rsid w:val="00BB6184"/>
    <w:rsid w:val="00BE43FC"/>
    <w:rsid w:val="00BF072F"/>
    <w:rsid w:val="00BF518F"/>
    <w:rsid w:val="00C12E46"/>
    <w:rsid w:val="00C20ADF"/>
    <w:rsid w:val="00C22A14"/>
    <w:rsid w:val="00C33434"/>
    <w:rsid w:val="00C42611"/>
    <w:rsid w:val="00C50A54"/>
    <w:rsid w:val="00C53975"/>
    <w:rsid w:val="00C71E28"/>
    <w:rsid w:val="00C73ECE"/>
    <w:rsid w:val="00C760DF"/>
    <w:rsid w:val="00CB417F"/>
    <w:rsid w:val="00CB45EF"/>
    <w:rsid w:val="00CB733C"/>
    <w:rsid w:val="00CC4FDD"/>
    <w:rsid w:val="00CE0631"/>
    <w:rsid w:val="00CE072E"/>
    <w:rsid w:val="00CE358B"/>
    <w:rsid w:val="00D144EC"/>
    <w:rsid w:val="00D157BD"/>
    <w:rsid w:val="00D3047E"/>
    <w:rsid w:val="00D61423"/>
    <w:rsid w:val="00D61C98"/>
    <w:rsid w:val="00D62C9D"/>
    <w:rsid w:val="00D661D4"/>
    <w:rsid w:val="00D67B8D"/>
    <w:rsid w:val="00D73DD8"/>
    <w:rsid w:val="00D87BDF"/>
    <w:rsid w:val="00D914A6"/>
    <w:rsid w:val="00D92E33"/>
    <w:rsid w:val="00DA3C74"/>
    <w:rsid w:val="00DB5D27"/>
    <w:rsid w:val="00DC2362"/>
    <w:rsid w:val="00DC4CAE"/>
    <w:rsid w:val="00DD178B"/>
    <w:rsid w:val="00DE53D5"/>
    <w:rsid w:val="00DF07ED"/>
    <w:rsid w:val="00DF1945"/>
    <w:rsid w:val="00DF4FD5"/>
    <w:rsid w:val="00DF7771"/>
    <w:rsid w:val="00E01671"/>
    <w:rsid w:val="00E03CCE"/>
    <w:rsid w:val="00E36D94"/>
    <w:rsid w:val="00E42090"/>
    <w:rsid w:val="00E92F26"/>
    <w:rsid w:val="00E97983"/>
    <w:rsid w:val="00E97E92"/>
    <w:rsid w:val="00EA0318"/>
    <w:rsid w:val="00EE6E88"/>
    <w:rsid w:val="00EE743F"/>
    <w:rsid w:val="00EF1CB4"/>
    <w:rsid w:val="00EF7FA2"/>
    <w:rsid w:val="00F00E0C"/>
    <w:rsid w:val="00F10F4D"/>
    <w:rsid w:val="00F233B3"/>
    <w:rsid w:val="00F32E04"/>
    <w:rsid w:val="00F33D0B"/>
    <w:rsid w:val="00F3709E"/>
    <w:rsid w:val="00F40D22"/>
    <w:rsid w:val="00F43070"/>
    <w:rsid w:val="00F44CB4"/>
    <w:rsid w:val="00F53349"/>
    <w:rsid w:val="00F57652"/>
    <w:rsid w:val="00F6201B"/>
    <w:rsid w:val="00F6698A"/>
    <w:rsid w:val="00F77ECD"/>
    <w:rsid w:val="00F81725"/>
    <w:rsid w:val="00F85724"/>
    <w:rsid w:val="00F91CF8"/>
    <w:rsid w:val="00F93268"/>
    <w:rsid w:val="00FB5F29"/>
    <w:rsid w:val="00FC4008"/>
    <w:rsid w:val="00FD63FA"/>
    <w:rsid w:val="00FD7D14"/>
    <w:rsid w:val="00FE1A2B"/>
    <w:rsid w:val="00FE4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AF070D"/>
  <w15:docId w15:val="{56191C75-0CB9-4478-8CFE-8516B686B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9B6"/>
  </w:style>
  <w:style w:type="paragraph" w:styleId="Heading1">
    <w:name w:val="heading 1"/>
    <w:basedOn w:val="Normal"/>
    <w:next w:val="Normal"/>
    <w:link w:val="Heading1Char"/>
    <w:uiPriority w:val="9"/>
    <w:qFormat/>
    <w:rsid w:val="00E97E92"/>
    <w:pPr>
      <w:keepNext/>
      <w:keepLines/>
      <w:spacing w:before="240"/>
      <w:outlineLvl w:val="0"/>
    </w:pPr>
    <w:rPr>
      <w:rFonts w:ascii="Times New Roman" w:eastAsiaTheme="majorEastAsia" w:hAnsi="Times New Roman" w:cstheme="majorBidi"/>
      <w:color w:val="466786"/>
      <w:sz w:val="28"/>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0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F75"/>
    <w:pPr>
      <w:ind w:left="720"/>
      <w:contextualSpacing/>
    </w:pPr>
  </w:style>
  <w:style w:type="paragraph" w:styleId="Footer">
    <w:name w:val="footer"/>
    <w:basedOn w:val="Normal"/>
    <w:link w:val="FooterChar"/>
    <w:uiPriority w:val="99"/>
    <w:unhideWhenUsed/>
    <w:rsid w:val="00133715"/>
    <w:pPr>
      <w:tabs>
        <w:tab w:val="center" w:pos="4320"/>
        <w:tab w:val="right" w:pos="8640"/>
      </w:tabs>
    </w:pPr>
  </w:style>
  <w:style w:type="character" w:customStyle="1" w:styleId="FooterChar">
    <w:name w:val="Footer Char"/>
    <w:basedOn w:val="DefaultParagraphFont"/>
    <w:link w:val="Footer"/>
    <w:uiPriority w:val="99"/>
    <w:rsid w:val="00133715"/>
  </w:style>
  <w:style w:type="character" w:styleId="PageNumber">
    <w:name w:val="page number"/>
    <w:basedOn w:val="DefaultParagraphFont"/>
    <w:uiPriority w:val="99"/>
    <w:semiHidden/>
    <w:unhideWhenUsed/>
    <w:rsid w:val="00133715"/>
  </w:style>
  <w:style w:type="paragraph" w:styleId="BalloonText">
    <w:name w:val="Balloon Text"/>
    <w:basedOn w:val="Normal"/>
    <w:link w:val="BalloonTextChar"/>
    <w:uiPriority w:val="99"/>
    <w:semiHidden/>
    <w:unhideWhenUsed/>
    <w:rsid w:val="00906E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6E2C"/>
    <w:rPr>
      <w:rFonts w:ascii="Lucida Grande" w:hAnsi="Lucida Grande" w:cs="Lucida Grande"/>
      <w:sz w:val="18"/>
      <w:szCs w:val="18"/>
    </w:rPr>
  </w:style>
  <w:style w:type="paragraph" w:customStyle="1" w:styleId="HHheading">
    <w:name w:val="HH heading"/>
    <w:basedOn w:val="Normal"/>
    <w:link w:val="HHheadingChar"/>
    <w:qFormat/>
    <w:rsid w:val="003C0074"/>
    <w:pPr>
      <w:spacing w:after="160" w:line="256" w:lineRule="auto"/>
    </w:pPr>
    <w:rPr>
      <w:rFonts w:ascii="Times New Roman" w:eastAsiaTheme="minorHAnsi" w:hAnsi="Times New Roman" w:cs="Times New Roman"/>
      <w:color w:val="466786"/>
      <w:sz w:val="32"/>
      <w:szCs w:val="32"/>
      <w:lang w:val="en-GB"/>
    </w:rPr>
  </w:style>
  <w:style w:type="paragraph" w:customStyle="1" w:styleId="HHbody">
    <w:name w:val="HH body"/>
    <w:basedOn w:val="HHheading"/>
    <w:link w:val="HHbodyChar"/>
    <w:qFormat/>
    <w:rsid w:val="003C0074"/>
    <w:pPr>
      <w:numPr>
        <w:numId w:val="9"/>
      </w:numPr>
      <w:jc w:val="both"/>
    </w:pPr>
    <w:rPr>
      <w:rFonts w:ascii="Calibri Light" w:hAnsi="Calibri Light"/>
      <w:color w:val="0D0D0D" w:themeColor="text1" w:themeTint="F2"/>
    </w:rPr>
  </w:style>
  <w:style w:type="character" w:customStyle="1" w:styleId="HHheadingChar">
    <w:name w:val="HH heading Char"/>
    <w:basedOn w:val="DefaultParagraphFont"/>
    <w:link w:val="HHheading"/>
    <w:rsid w:val="003C0074"/>
    <w:rPr>
      <w:rFonts w:ascii="Times New Roman" w:eastAsiaTheme="minorHAnsi" w:hAnsi="Times New Roman" w:cs="Times New Roman"/>
      <w:color w:val="466786"/>
      <w:sz w:val="32"/>
      <w:szCs w:val="32"/>
      <w:lang w:val="en-GB"/>
    </w:rPr>
  </w:style>
  <w:style w:type="character" w:customStyle="1" w:styleId="HHbodyChar">
    <w:name w:val="HH body Char"/>
    <w:basedOn w:val="HHheadingChar"/>
    <w:link w:val="HHbody"/>
    <w:rsid w:val="003C0074"/>
    <w:rPr>
      <w:rFonts w:ascii="Calibri Light" w:eastAsiaTheme="minorHAnsi" w:hAnsi="Calibri Light" w:cs="Times New Roman"/>
      <w:color w:val="0D0D0D" w:themeColor="text1" w:themeTint="F2"/>
      <w:sz w:val="32"/>
      <w:szCs w:val="32"/>
      <w:lang w:val="en-GB"/>
    </w:rPr>
  </w:style>
  <w:style w:type="character" w:customStyle="1" w:styleId="Heading1Char">
    <w:name w:val="Heading 1 Char"/>
    <w:basedOn w:val="DefaultParagraphFont"/>
    <w:link w:val="Heading1"/>
    <w:uiPriority w:val="9"/>
    <w:rsid w:val="00E97E92"/>
    <w:rPr>
      <w:rFonts w:ascii="Times New Roman" w:eastAsiaTheme="majorEastAsia" w:hAnsi="Times New Roman" w:cstheme="majorBidi"/>
      <w:color w:val="466786"/>
      <w:sz w:val="28"/>
      <w:szCs w:val="32"/>
      <w:lang w:val="en-GB"/>
    </w:rPr>
  </w:style>
  <w:style w:type="character" w:styleId="Hyperlink">
    <w:name w:val="Hyperlink"/>
    <w:basedOn w:val="DefaultParagraphFont"/>
    <w:uiPriority w:val="99"/>
    <w:unhideWhenUsed/>
    <w:rsid w:val="00413551"/>
    <w:rPr>
      <w:color w:val="0000FF" w:themeColor="hyperlink"/>
      <w:u w:val="single"/>
    </w:rPr>
  </w:style>
  <w:style w:type="paragraph" w:styleId="Header">
    <w:name w:val="header"/>
    <w:basedOn w:val="Normal"/>
    <w:link w:val="HeaderChar"/>
    <w:uiPriority w:val="99"/>
    <w:unhideWhenUsed/>
    <w:rsid w:val="00781AED"/>
    <w:pPr>
      <w:tabs>
        <w:tab w:val="center" w:pos="4513"/>
        <w:tab w:val="right" w:pos="9026"/>
      </w:tabs>
    </w:pPr>
  </w:style>
  <w:style w:type="character" w:customStyle="1" w:styleId="HeaderChar">
    <w:name w:val="Header Char"/>
    <w:basedOn w:val="DefaultParagraphFont"/>
    <w:link w:val="Header"/>
    <w:uiPriority w:val="99"/>
    <w:rsid w:val="00781AED"/>
  </w:style>
  <w:style w:type="paragraph" w:styleId="BodyText">
    <w:name w:val="Body Text"/>
    <w:basedOn w:val="Normal"/>
    <w:link w:val="BodyTextChar"/>
    <w:uiPriority w:val="1"/>
    <w:qFormat/>
    <w:rsid w:val="00052CB9"/>
    <w:pPr>
      <w:widowControl w:val="0"/>
      <w:autoSpaceDE w:val="0"/>
      <w:autoSpaceDN w:val="0"/>
      <w:spacing w:before="17"/>
    </w:pPr>
    <w:rPr>
      <w:rFonts w:ascii="Calibri" w:eastAsia="Calibri" w:hAnsi="Calibri" w:cs="Calibri"/>
      <w:b/>
      <w:bCs/>
      <w:sz w:val="20"/>
      <w:szCs w:val="20"/>
    </w:rPr>
  </w:style>
  <w:style w:type="character" w:customStyle="1" w:styleId="BodyTextChar">
    <w:name w:val="Body Text Char"/>
    <w:basedOn w:val="DefaultParagraphFont"/>
    <w:link w:val="BodyText"/>
    <w:uiPriority w:val="1"/>
    <w:rsid w:val="00052CB9"/>
    <w:rPr>
      <w:rFonts w:ascii="Calibri" w:eastAsia="Calibri" w:hAnsi="Calibri" w:cs="Calibri"/>
      <w:b/>
      <w:bCs/>
      <w:sz w:val="20"/>
      <w:szCs w:val="20"/>
    </w:rPr>
  </w:style>
  <w:style w:type="paragraph" w:customStyle="1" w:styleId="TableParagraph">
    <w:name w:val="Table Paragraph"/>
    <w:basedOn w:val="Normal"/>
    <w:uiPriority w:val="1"/>
    <w:qFormat/>
    <w:rsid w:val="00052CB9"/>
    <w:pPr>
      <w:widowControl w:val="0"/>
      <w:autoSpaceDE w:val="0"/>
      <w:autoSpaceDN w:val="0"/>
    </w:pPr>
    <w:rPr>
      <w:rFonts w:ascii="Calibri" w:eastAsia="Calibri" w:hAnsi="Calibri" w:cs="Calibri"/>
      <w:sz w:val="22"/>
      <w:szCs w:val="22"/>
    </w:rPr>
  </w:style>
  <w:style w:type="paragraph" w:styleId="NoSpacing">
    <w:name w:val="No Spacing"/>
    <w:uiPriority w:val="1"/>
    <w:qFormat/>
    <w:rsid w:val="00052CB9"/>
    <w:rPr>
      <w:rFonts w:eastAsiaTheme="minorHAnsi"/>
      <w:sz w:val="22"/>
      <w:szCs w:val="22"/>
      <w:lang w:val="en-GB"/>
    </w:rPr>
  </w:style>
  <w:style w:type="paragraph" w:styleId="NormalWeb">
    <w:name w:val="Normal (Web)"/>
    <w:basedOn w:val="Normal"/>
    <w:uiPriority w:val="99"/>
    <w:unhideWhenUsed/>
    <w:rsid w:val="00760AD8"/>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13819">
      <w:bodyDiv w:val="1"/>
      <w:marLeft w:val="0"/>
      <w:marRight w:val="0"/>
      <w:marTop w:val="0"/>
      <w:marBottom w:val="0"/>
      <w:divBdr>
        <w:top w:val="none" w:sz="0" w:space="0" w:color="auto"/>
        <w:left w:val="none" w:sz="0" w:space="0" w:color="auto"/>
        <w:bottom w:val="none" w:sz="0" w:space="0" w:color="auto"/>
        <w:right w:val="none" w:sz="0" w:space="0" w:color="auto"/>
      </w:divBdr>
    </w:div>
    <w:div w:id="484710701">
      <w:bodyDiv w:val="1"/>
      <w:marLeft w:val="0"/>
      <w:marRight w:val="0"/>
      <w:marTop w:val="0"/>
      <w:marBottom w:val="0"/>
      <w:divBdr>
        <w:top w:val="none" w:sz="0" w:space="0" w:color="auto"/>
        <w:left w:val="none" w:sz="0" w:space="0" w:color="auto"/>
        <w:bottom w:val="none" w:sz="0" w:space="0" w:color="auto"/>
        <w:right w:val="none" w:sz="0" w:space="0" w:color="auto"/>
      </w:divBdr>
    </w:div>
    <w:div w:id="783840304">
      <w:bodyDiv w:val="1"/>
      <w:marLeft w:val="0"/>
      <w:marRight w:val="0"/>
      <w:marTop w:val="0"/>
      <w:marBottom w:val="0"/>
      <w:divBdr>
        <w:top w:val="none" w:sz="0" w:space="0" w:color="auto"/>
        <w:left w:val="none" w:sz="0" w:space="0" w:color="auto"/>
        <w:bottom w:val="none" w:sz="0" w:space="0" w:color="auto"/>
        <w:right w:val="none" w:sz="0" w:space="0" w:color="auto"/>
      </w:divBdr>
    </w:div>
    <w:div w:id="908420979">
      <w:bodyDiv w:val="1"/>
      <w:marLeft w:val="0"/>
      <w:marRight w:val="0"/>
      <w:marTop w:val="0"/>
      <w:marBottom w:val="0"/>
      <w:divBdr>
        <w:top w:val="none" w:sz="0" w:space="0" w:color="auto"/>
        <w:left w:val="none" w:sz="0" w:space="0" w:color="auto"/>
        <w:bottom w:val="none" w:sz="0" w:space="0" w:color="auto"/>
        <w:right w:val="none" w:sz="0" w:space="0" w:color="auto"/>
      </w:divBdr>
    </w:div>
    <w:div w:id="1210993603">
      <w:bodyDiv w:val="1"/>
      <w:marLeft w:val="0"/>
      <w:marRight w:val="0"/>
      <w:marTop w:val="0"/>
      <w:marBottom w:val="0"/>
      <w:divBdr>
        <w:top w:val="none" w:sz="0" w:space="0" w:color="auto"/>
        <w:left w:val="none" w:sz="0" w:space="0" w:color="auto"/>
        <w:bottom w:val="none" w:sz="0" w:space="0" w:color="auto"/>
        <w:right w:val="none" w:sz="0" w:space="0" w:color="auto"/>
      </w:divBdr>
    </w:div>
    <w:div w:id="1448699265">
      <w:bodyDiv w:val="1"/>
      <w:marLeft w:val="0"/>
      <w:marRight w:val="0"/>
      <w:marTop w:val="0"/>
      <w:marBottom w:val="0"/>
      <w:divBdr>
        <w:top w:val="none" w:sz="0" w:space="0" w:color="auto"/>
        <w:left w:val="none" w:sz="0" w:space="0" w:color="auto"/>
        <w:bottom w:val="none" w:sz="0" w:space="0" w:color="auto"/>
        <w:right w:val="none" w:sz="0" w:space="0" w:color="auto"/>
      </w:divBdr>
    </w:div>
    <w:div w:id="1725567162">
      <w:bodyDiv w:val="1"/>
      <w:marLeft w:val="0"/>
      <w:marRight w:val="0"/>
      <w:marTop w:val="0"/>
      <w:marBottom w:val="0"/>
      <w:divBdr>
        <w:top w:val="none" w:sz="0" w:space="0" w:color="auto"/>
        <w:left w:val="none" w:sz="0" w:space="0" w:color="auto"/>
        <w:bottom w:val="none" w:sz="0" w:space="0" w:color="auto"/>
        <w:right w:val="none" w:sz="0" w:space="0" w:color="auto"/>
      </w:divBdr>
    </w:div>
    <w:div w:id="1752972117">
      <w:bodyDiv w:val="1"/>
      <w:marLeft w:val="0"/>
      <w:marRight w:val="0"/>
      <w:marTop w:val="0"/>
      <w:marBottom w:val="0"/>
      <w:divBdr>
        <w:top w:val="none" w:sz="0" w:space="0" w:color="auto"/>
        <w:left w:val="none" w:sz="0" w:space="0" w:color="auto"/>
        <w:bottom w:val="none" w:sz="0" w:space="0" w:color="auto"/>
        <w:right w:val="none" w:sz="0" w:space="0" w:color="auto"/>
      </w:divBdr>
      <w:divsChild>
        <w:div w:id="2034764421">
          <w:marLeft w:val="0"/>
          <w:marRight w:val="0"/>
          <w:marTop w:val="0"/>
          <w:marBottom w:val="0"/>
          <w:divBdr>
            <w:top w:val="none" w:sz="0" w:space="0" w:color="auto"/>
            <w:left w:val="none" w:sz="0" w:space="0" w:color="auto"/>
            <w:bottom w:val="none" w:sz="0" w:space="0" w:color="auto"/>
            <w:right w:val="none" w:sz="0" w:space="0" w:color="auto"/>
          </w:divBdr>
        </w:div>
        <w:div w:id="778333859">
          <w:marLeft w:val="0"/>
          <w:marRight w:val="0"/>
          <w:marTop w:val="0"/>
          <w:marBottom w:val="0"/>
          <w:divBdr>
            <w:top w:val="none" w:sz="0" w:space="0" w:color="auto"/>
            <w:left w:val="none" w:sz="0" w:space="0" w:color="auto"/>
            <w:bottom w:val="none" w:sz="0" w:space="0" w:color="auto"/>
            <w:right w:val="none" w:sz="0" w:space="0" w:color="auto"/>
          </w:divBdr>
        </w:div>
        <w:div w:id="97144620">
          <w:marLeft w:val="0"/>
          <w:marRight w:val="0"/>
          <w:marTop w:val="0"/>
          <w:marBottom w:val="0"/>
          <w:divBdr>
            <w:top w:val="none" w:sz="0" w:space="0" w:color="auto"/>
            <w:left w:val="none" w:sz="0" w:space="0" w:color="auto"/>
            <w:bottom w:val="none" w:sz="0" w:space="0" w:color="auto"/>
            <w:right w:val="none" w:sz="0" w:space="0" w:color="auto"/>
          </w:divBdr>
        </w:div>
        <w:div w:id="1556236939">
          <w:marLeft w:val="0"/>
          <w:marRight w:val="0"/>
          <w:marTop w:val="0"/>
          <w:marBottom w:val="0"/>
          <w:divBdr>
            <w:top w:val="none" w:sz="0" w:space="0" w:color="auto"/>
            <w:left w:val="none" w:sz="0" w:space="0" w:color="auto"/>
            <w:bottom w:val="none" w:sz="0" w:space="0" w:color="auto"/>
            <w:right w:val="none" w:sz="0" w:space="0" w:color="auto"/>
          </w:divBdr>
        </w:div>
        <w:div w:id="1703701080">
          <w:marLeft w:val="0"/>
          <w:marRight w:val="0"/>
          <w:marTop w:val="0"/>
          <w:marBottom w:val="0"/>
          <w:divBdr>
            <w:top w:val="none" w:sz="0" w:space="0" w:color="auto"/>
            <w:left w:val="none" w:sz="0" w:space="0" w:color="auto"/>
            <w:bottom w:val="none" w:sz="0" w:space="0" w:color="auto"/>
            <w:right w:val="none" w:sz="0" w:space="0" w:color="auto"/>
          </w:divBdr>
        </w:div>
        <w:div w:id="1644576334">
          <w:marLeft w:val="0"/>
          <w:marRight w:val="0"/>
          <w:marTop w:val="0"/>
          <w:marBottom w:val="0"/>
          <w:divBdr>
            <w:top w:val="none" w:sz="0" w:space="0" w:color="auto"/>
            <w:left w:val="none" w:sz="0" w:space="0" w:color="auto"/>
            <w:bottom w:val="none" w:sz="0" w:space="0" w:color="auto"/>
            <w:right w:val="none" w:sz="0" w:space="0" w:color="auto"/>
          </w:divBdr>
        </w:div>
        <w:div w:id="1193611916">
          <w:marLeft w:val="0"/>
          <w:marRight w:val="0"/>
          <w:marTop w:val="0"/>
          <w:marBottom w:val="0"/>
          <w:divBdr>
            <w:top w:val="none" w:sz="0" w:space="0" w:color="auto"/>
            <w:left w:val="none" w:sz="0" w:space="0" w:color="auto"/>
            <w:bottom w:val="none" w:sz="0" w:space="0" w:color="auto"/>
            <w:right w:val="none" w:sz="0" w:space="0" w:color="auto"/>
          </w:divBdr>
        </w:div>
        <w:div w:id="413360034">
          <w:marLeft w:val="0"/>
          <w:marRight w:val="0"/>
          <w:marTop w:val="0"/>
          <w:marBottom w:val="0"/>
          <w:divBdr>
            <w:top w:val="none" w:sz="0" w:space="0" w:color="auto"/>
            <w:left w:val="none" w:sz="0" w:space="0" w:color="auto"/>
            <w:bottom w:val="none" w:sz="0" w:space="0" w:color="auto"/>
            <w:right w:val="none" w:sz="0" w:space="0" w:color="auto"/>
          </w:divBdr>
        </w:div>
        <w:div w:id="1615552932">
          <w:marLeft w:val="0"/>
          <w:marRight w:val="0"/>
          <w:marTop w:val="0"/>
          <w:marBottom w:val="0"/>
          <w:divBdr>
            <w:top w:val="none" w:sz="0" w:space="0" w:color="auto"/>
            <w:left w:val="none" w:sz="0" w:space="0" w:color="auto"/>
            <w:bottom w:val="none" w:sz="0" w:space="0" w:color="auto"/>
            <w:right w:val="none" w:sz="0" w:space="0" w:color="auto"/>
          </w:divBdr>
        </w:div>
        <w:div w:id="1839269857">
          <w:marLeft w:val="0"/>
          <w:marRight w:val="0"/>
          <w:marTop w:val="0"/>
          <w:marBottom w:val="0"/>
          <w:divBdr>
            <w:top w:val="none" w:sz="0" w:space="0" w:color="auto"/>
            <w:left w:val="none" w:sz="0" w:space="0" w:color="auto"/>
            <w:bottom w:val="none" w:sz="0" w:space="0" w:color="auto"/>
            <w:right w:val="none" w:sz="0" w:space="0" w:color="auto"/>
          </w:divBdr>
        </w:div>
        <w:div w:id="1553155223">
          <w:marLeft w:val="0"/>
          <w:marRight w:val="0"/>
          <w:marTop w:val="0"/>
          <w:marBottom w:val="0"/>
          <w:divBdr>
            <w:top w:val="none" w:sz="0" w:space="0" w:color="auto"/>
            <w:left w:val="none" w:sz="0" w:space="0" w:color="auto"/>
            <w:bottom w:val="none" w:sz="0" w:space="0" w:color="auto"/>
            <w:right w:val="none" w:sz="0" w:space="0" w:color="auto"/>
          </w:divBdr>
        </w:div>
        <w:div w:id="1852798445">
          <w:marLeft w:val="0"/>
          <w:marRight w:val="0"/>
          <w:marTop w:val="0"/>
          <w:marBottom w:val="0"/>
          <w:divBdr>
            <w:top w:val="none" w:sz="0" w:space="0" w:color="auto"/>
            <w:left w:val="none" w:sz="0" w:space="0" w:color="auto"/>
            <w:bottom w:val="none" w:sz="0" w:space="0" w:color="auto"/>
            <w:right w:val="none" w:sz="0" w:space="0" w:color="auto"/>
          </w:divBdr>
        </w:div>
        <w:div w:id="583689247">
          <w:marLeft w:val="0"/>
          <w:marRight w:val="0"/>
          <w:marTop w:val="0"/>
          <w:marBottom w:val="0"/>
          <w:divBdr>
            <w:top w:val="none" w:sz="0" w:space="0" w:color="auto"/>
            <w:left w:val="none" w:sz="0" w:space="0" w:color="auto"/>
            <w:bottom w:val="none" w:sz="0" w:space="0" w:color="auto"/>
            <w:right w:val="none" w:sz="0" w:space="0" w:color="auto"/>
          </w:divBdr>
        </w:div>
        <w:div w:id="639847859">
          <w:marLeft w:val="0"/>
          <w:marRight w:val="0"/>
          <w:marTop w:val="0"/>
          <w:marBottom w:val="0"/>
          <w:divBdr>
            <w:top w:val="none" w:sz="0" w:space="0" w:color="auto"/>
            <w:left w:val="none" w:sz="0" w:space="0" w:color="auto"/>
            <w:bottom w:val="none" w:sz="0" w:space="0" w:color="auto"/>
            <w:right w:val="none" w:sz="0" w:space="0" w:color="auto"/>
          </w:divBdr>
        </w:div>
        <w:div w:id="1609971350">
          <w:marLeft w:val="0"/>
          <w:marRight w:val="0"/>
          <w:marTop w:val="0"/>
          <w:marBottom w:val="0"/>
          <w:divBdr>
            <w:top w:val="none" w:sz="0" w:space="0" w:color="auto"/>
            <w:left w:val="none" w:sz="0" w:space="0" w:color="auto"/>
            <w:bottom w:val="none" w:sz="0" w:space="0" w:color="auto"/>
            <w:right w:val="none" w:sz="0" w:space="0" w:color="auto"/>
          </w:divBdr>
        </w:div>
        <w:div w:id="922185458">
          <w:marLeft w:val="0"/>
          <w:marRight w:val="0"/>
          <w:marTop w:val="0"/>
          <w:marBottom w:val="0"/>
          <w:divBdr>
            <w:top w:val="none" w:sz="0" w:space="0" w:color="auto"/>
            <w:left w:val="none" w:sz="0" w:space="0" w:color="auto"/>
            <w:bottom w:val="none" w:sz="0" w:space="0" w:color="auto"/>
            <w:right w:val="none" w:sz="0" w:space="0" w:color="auto"/>
          </w:divBdr>
        </w:div>
      </w:divsChild>
    </w:div>
    <w:div w:id="1778329424">
      <w:bodyDiv w:val="1"/>
      <w:marLeft w:val="0"/>
      <w:marRight w:val="0"/>
      <w:marTop w:val="0"/>
      <w:marBottom w:val="0"/>
      <w:divBdr>
        <w:top w:val="none" w:sz="0" w:space="0" w:color="auto"/>
        <w:left w:val="none" w:sz="0" w:space="0" w:color="auto"/>
        <w:bottom w:val="none" w:sz="0" w:space="0" w:color="auto"/>
        <w:right w:val="none" w:sz="0" w:space="0" w:color="auto"/>
      </w:divBdr>
    </w:div>
    <w:div w:id="1857965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39A45-B68E-4274-B671-3DDF5BA2A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Findlay</dc:creator>
  <cp:lastModifiedBy>John Wilson</cp:lastModifiedBy>
  <cp:revision>2</cp:revision>
  <cp:lastPrinted>2022-10-03T16:48:00Z</cp:lastPrinted>
  <dcterms:created xsi:type="dcterms:W3CDTF">2025-09-16T08:08:00Z</dcterms:created>
  <dcterms:modified xsi:type="dcterms:W3CDTF">2025-09-16T08:08:00Z</dcterms:modified>
</cp:coreProperties>
</file>